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72" w:rsidRDefault="00024672" w:rsidP="00024672">
      <w:pPr>
        <w:jc w:val="center"/>
        <w:rPr>
          <w:rFonts w:ascii="Arial" w:hAnsi="Arial" w:cs="Arial"/>
          <w:b/>
        </w:rPr>
      </w:pPr>
    </w:p>
    <w:p w:rsidR="00024672" w:rsidRDefault="00024672" w:rsidP="00024672">
      <w:pPr>
        <w:jc w:val="center"/>
        <w:rPr>
          <w:rFonts w:ascii="Arial" w:hAnsi="Arial" w:cs="Arial"/>
          <w:b/>
        </w:rPr>
      </w:pPr>
    </w:p>
    <w:p w:rsidR="00024672" w:rsidRPr="008A398E" w:rsidRDefault="00024672" w:rsidP="00024672">
      <w:pPr>
        <w:jc w:val="center"/>
        <w:rPr>
          <w:rFonts w:ascii="Arial" w:hAnsi="Arial" w:cs="Arial"/>
          <w:b/>
        </w:rPr>
      </w:pPr>
      <w:r w:rsidRPr="008A398E">
        <w:rPr>
          <w:rFonts w:ascii="Arial" w:hAnsi="Arial" w:cs="Arial"/>
          <w:b/>
        </w:rPr>
        <w:t>SİRKÜLER</w:t>
      </w:r>
    </w:p>
    <w:p w:rsidR="00024672" w:rsidRDefault="00024672" w:rsidP="00024672">
      <w:pPr>
        <w:ind w:right="-288"/>
        <w:rPr>
          <w:rFonts w:ascii="Arial" w:hAnsi="Arial" w:cs="Arial"/>
          <w:sz w:val="22"/>
          <w:szCs w:val="22"/>
        </w:rPr>
      </w:pPr>
    </w:p>
    <w:p w:rsidR="00024672" w:rsidRDefault="00024672" w:rsidP="00024672">
      <w:pPr>
        <w:ind w:right="-288"/>
        <w:rPr>
          <w:rFonts w:ascii="Arial" w:hAnsi="Arial" w:cs="Arial"/>
          <w:sz w:val="22"/>
          <w:szCs w:val="22"/>
        </w:rPr>
      </w:pPr>
    </w:p>
    <w:p w:rsidR="00024672" w:rsidRDefault="00024672" w:rsidP="00024672">
      <w:pPr>
        <w:ind w:right="-288"/>
        <w:rPr>
          <w:rFonts w:ascii="Arial" w:hAnsi="Arial" w:cs="Arial"/>
          <w:sz w:val="22"/>
          <w:szCs w:val="22"/>
        </w:rPr>
      </w:pPr>
    </w:p>
    <w:p w:rsidR="00024672" w:rsidRDefault="00024672" w:rsidP="00024672">
      <w:pPr>
        <w:ind w:right="-288"/>
        <w:rPr>
          <w:rFonts w:ascii="Arial" w:hAnsi="Arial" w:cs="Arial"/>
          <w:sz w:val="22"/>
          <w:szCs w:val="22"/>
        </w:rPr>
      </w:pPr>
      <w:r w:rsidRPr="008A398E">
        <w:rPr>
          <w:rFonts w:ascii="Arial" w:hAnsi="Arial" w:cs="Arial"/>
          <w:b/>
          <w:sz w:val="22"/>
          <w:szCs w:val="22"/>
        </w:rPr>
        <w:t>Sayı:</w:t>
      </w:r>
      <w:r w:rsidRPr="008A398E">
        <w:rPr>
          <w:rFonts w:ascii="Arial" w:hAnsi="Arial" w:cs="Arial"/>
          <w:sz w:val="22"/>
          <w:szCs w:val="22"/>
        </w:rPr>
        <w:t>201</w:t>
      </w:r>
      <w:r w:rsidR="00EB0DA4">
        <w:rPr>
          <w:rFonts w:ascii="Arial" w:hAnsi="Arial" w:cs="Arial"/>
          <w:sz w:val="22"/>
          <w:szCs w:val="22"/>
        </w:rPr>
        <w:t>9</w:t>
      </w:r>
      <w:r>
        <w:rPr>
          <w:rFonts w:ascii="Arial" w:hAnsi="Arial" w:cs="Arial"/>
          <w:sz w:val="22"/>
          <w:szCs w:val="22"/>
        </w:rPr>
        <w:t>/</w:t>
      </w:r>
      <w:r w:rsidR="00EB0DA4" w:rsidRPr="00EB0DA4">
        <w:rPr>
          <w:rFonts w:ascii="Arial" w:hAnsi="Arial" w:cs="Arial"/>
          <w:b/>
          <w:sz w:val="22"/>
          <w:szCs w:val="22"/>
        </w:rPr>
        <w:t>09</w:t>
      </w:r>
      <w:r w:rsidRPr="00EB0DA4">
        <w:rPr>
          <w:rFonts w:ascii="Arial" w:hAnsi="Arial" w:cs="Arial"/>
          <w:b/>
          <w:sz w:val="22"/>
          <w:szCs w:val="22"/>
        </w:rPr>
        <w:tab/>
      </w:r>
      <w:r w:rsidRPr="008A398E">
        <w:rPr>
          <w:rFonts w:ascii="Arial" w:hAnsi="Arial" w:cs="Arial"/>
          <w:b/>
          <w:sz w:val="22"/>
          <w:szCs w:val="22"/>
        </w:rPr>
        <w:tab/>
      </w:r>
      <w:r w:rsidRPr="008A398E">
        <w:rPr>
          <w:rFonts w:ascii="Arial" w:hAnsi="Arial" w:cs="Arial"/>
          <w:b/>
          <w:sz w:val="22"/>
          <w:szCs w:val="22"/>
        </w:rPr>
        <w:tab/>
      </w:r>
      <w:r w:rsidRPr="008A398E">
        <w:rPr>
          <w:rFonts w:ascii="Arial" w:hAnsi="Arial" w:cs="Arial"/>
          <w:b/>
          <w:sz w:val="22"/>
          <w:szCs w:val="22"/>
        </w:rPr>
        <w:tab/>
      </w:r>
      <w:r w:rsidRPr="008A398E">
        <w:rPr>
          <w:rFonts w:ascii="Arial" w:hAnsi="Arial" w:cs="Arial"/>
          <w:b/>
          <w:sz w:val="22"/>
          <w:szCs w:val="22"/>
        </w:rPr>
        <w:tab/>
      </w:r>
      <w:r>
        <w:rPr>
          <w:rFonts w:ascii="Arial" w:hAnsi="Arial" w:cs="Arial"/>
          <w:b/>
          <w:sz w:val="22"/>
          <w:szCs w:val="22"/>
        </w:rPr>
        <w:tab/>
      </w:r>
      <w:r w:rsidRPr="008A398E">
        <w:rPr>
          <w:rFonts w:ascii="Arial" w:hAnsi="Arial" w:cs="Arial"/>
          <w:b/>
          <w:sz w:val="22"/>
          <w:szCs w:val="22"/>
        </w:rPr>
        <w:tab/>
      </w:r>
      <w:r w:rsidRPr="008A398E">
        <w:rPr>
          <w:rFonts w:ascii="Arial" w:hAnsi="Arial" w:cs="Arial"/>
          <w:b/>
          <w:sz w:val="22"/>
          <w:szCs w:val="22"/>
        </w:rPr>
        <w:tab/>
        <w:t>İstanbul</w:t>
      </w:r>
      <w:r>
        <w:rPr>
          <w:rFonts w:ascii="Arial" w:hAnsi="Arial" w:cs="Arial"/>
          <w:sz w:val="22"/>
          <w:szCs w:val="22"/>
        </w:rPr>
        <w:t>,</w:t>
      </w:r>
      <w:r w:rsidR="00EB0DA4">
        <w:rPr>
          <w:rFonts w:ascii="Arial" w:hAnsi="Arial" w:cs="Arial"/>
          <w:sz w:val="22"/>
          <w:szCs w:val="22"/>
        </w:rPr>
        <w:t>14</w:t>
      </w:r>
      <w:r>
        <w:rPr>
          <w:rFonts w:ascii="Arial" w:hAnsi="Arial" w:cs="Arial"/>
          <w:sz w:val="22"/>
          <w:szCs w:val="22"/>
        </w:rPr>
        <w:t>.01.201</w:t>
      </w:r>
      <w:r w:rsidR="00EB0DA4">
        <w:rPr>
          <w:rFonts w:ascii="Arial" w:hAnsi="Arial" w:cs="Arial"/>
          <w:sz w:val="22"/>
          <w:szCs w:val="22"/>
        </w:rPr>
        <w:t>9</w:t>
      </w:r>
    </w:p>
    <w:p w:rsidR="00024672" w:rsidRDefault="00024672" w:rsidP="00024672">
      <w:pPr>
        <w:ind w:right="-288"/>
        <w:rPr>
          <w:rFonts w:ascii="Arial" w:hAnsi="Arial" w:cs="Arial"/>
          <w:sz w:val="22"/>
          <w:szCs w:val="22"/>
        </w:rPr>
      </w:pPr>
    </w:p>
    <w:p w:rsidR="00024672" w:rsidRDefault="00024672" w:rsidP="00024672">
      <w:pPr>
        <w:ind w:right="-288"/>
        <w:rPr>
          <w:rFonts w:ascii="Arial" w:hAnsi="Arial" w:cs="Arial"/>
          <w:sz w:val="22"/>
          <w:szCs w:val="22"/>
        </w:rPr>
      </w:pPr>
    </w:p>
    <w:p w:rsidR="00024672" w:rsidRDefault="00024672" w:rsidP="00024672">
      <w:pPr>
        <w:ind w:right="-288"/>
        <w:rPr>
          <w:rFonts w:ascii="Arial" w:hAnsi="Arial" w:cs="Arial"/>
          <w:sz w:val="22"/>
          <w:szCs w:val="22"/>
        </w:rPr>
      </w:pPr>
    </w:p>
    <w:p w:rsidR="00024672" w:rsidRPr="004A6EF2" w:rsidRDefault="00024672" w:rsidP="00024672">
      <w:pPr>
        <w:ind w:right="-288" w:firstLine="708"/>
        <w:rPr>
          <w:rFonts w:ascii="Arial" w:hAnsi="Arial" w:cs="Arial"/>
          <w:sz w:val="22"/>
          <w:szCs w:val="22"/>
        </w:rPr>
      </w:pPr>
      <w:r w:rsidRPr="008A398E">
        <w:rPr>
          <w:rFonts w:ascii="Arial" w:hAnsi="Arial" w:cs="Arial"/>
          <w:b/>
          <w:sz w:val="22"/>
          <w:szCs w:val="22"/>
        </w:rPr>
        <w:t>Konu:</w:t>
      </w:r>
      <w:r>
        <w:rPr>
          <w:rFonts w:ascii="Arial" w:hAnsi="Arial" w:cs="Arial"/>
          <w:b/>
          <w:sz w:val="22"/>
          <w:szCs w:val="22"/>
        </w:rPr>
        <w:tab/>
      </w:r>
      <w:r w:rsidRPr="008A398E">
        <w:rPr>
          <w:rFonts w:ascii="Arial" w:hAnsi="Arial" w:cs="Arial"/>
          <w:b/>
          <w:sz w:val="22"/>
          <w:szCs w:val="22"/>
        </w:rPr>
        <w:t>1-</w:t>
      </w:r>
      <w:r w:rsidRPr="004A6EF2">
        <w:rPr>
          <w:rFonts w:ascii="Arial" w:hAnsi="Arial" w:cs="Arial"/>
          <w:sz w:val="22"/>
          <w:szCs w:val="22"/>
        </w:rPr>
        <w:t>01.0</w:t>
      </w:r>
      <w:r>
        <w:rPr>
          <w:rFonts w:ascii="Arial" w:hAnsi="Arial" w:cs="Arial"/>
          <w:sz w:val="22"/>
          <w:szCs w:val="22"/>
        </w:rPr>
        <w:t>1</w:t>
      </w:r>
      <w:r w:rsidRPr="004A6EF2">
        <w:rPr>
          <w:rFonts w:ascii="Arial" w:hAnsi="Arial" w:cs="Arial"/>
          <w:sz w:val="22"/>
          <w:szCs w:val="22"/>
        </w:rPr>
        <w:t>.201</w:t>
      </w:r>
      <w:r w:rsidR="00EB0DA4">
        <w:rPr>
          <w:rFonts w:ascii="Arial" w:hAnsi="Arial" w:cs="Arial"/>
          <w:sz w:val="22"/>
          <w:szCs w:val="22"/>
        </w:rPr>
        <w:t>9</w:t>
      </w:r>
      <w:r w:rsidRPr="004A6EF2">
        <w:rPr>
          <w:rFonts w:ascii="Arial" w:hAnsi="Arial" w:cs="Arial"/>
          <w:sz w:val="22"/>
          <w:szCs w:val="22"/>
        </w:rPr>
        <w:t xml:space="preserve"> Tarihinden İtibaren Uygulanacak </w:t>
      </w:r>
      <w:r>
        <w:rPr>
          <w:rFonts w:ascii="Arial" w:hAnsi="Arial" w:cs="Arial"/>
          <w:sz w:val="22"/>
          <w:szCs w:val="22"/>
        </w:rPr>
        <w:t>Kıdem Tazminatı Tavan Miktarı,</w:t>
      </w:r>
    </w:p>
    <w:p w:rsidR="00024672" w:rsidRPr="004A6EF2" w:rsidRDefault="00024672" w:rsidP="00024672">
      <w:pPr>
        <w:ind w:right="-288" w:firstLine="708"/>
        <w:rPr>
          <w:rFonts w:ascii="Arial" w:hAnsi="Arial" w:cs="Arial"/>
          <w:sz w:val="22"/>
          <w:szCs w:val="22"/>
        </w:rPr>
      </w:pPr>
      <w:r>
        <w:rPr>
          <w:rFonts w:ascii="Arial" w:hAnsi="Arial" w:cs="Arial"/>
          <w:b/>
          <w:sz w:val="22"/>
          <w:szCs w:val="22"/>
        </w:rPr>
        <w:tab/>
      </w:r>
      <w:r w:rsidRPr="004A6EF2">
        <w:rPr>
          <w:rFonts w:ascii="Arial" w:hAnsi="Arial" w:cs="Arial"/>
          <w:b/>
          <w:sz w:val="22"/>
          <w:szCs w:val="22"/>
        </w:rPr>
        <w:t>2-</w:t>
      </w:r>
      <w:r>
        <w:rPr>
          <w:rFonts w:ascii="Arial" w:hAnsi="Arial" w:cs="Arial"/>
          <w:sz w:val="22"/>
          <w:szCs w:val="22"/>
        </w:rPr>
        <w:t>7/A ve 7/B Seçeneğini Kullanma ve Ek Mali Tabloları Düzenleme Sınırı,</w:t>
      </w:r>
    </w:p>
    <w:p w:rsidR="00024672" w:rsidRDefault="00024672" w:rsidP="00024672">
      <w:pPr>
        <w:pStyle w:val="Balk2"/>
        <w:ind w:right="-375"/>
        <w:jc w:val="both"/>
        <w:rPr>
          <w:b w:val="0"/>
          <w:szCs w:val="22"/>
        </w:rPr>
      </w:pPr>
      <w:r>
        <w:rPr>
          <w:szCs w:val="22"/>
        </w:rPr>
        <w:tab/>
      </w:r>
      <w:r>
        <w:rPr>
          <w:szCs w:val="22"/>
        </w:rPr>
        <w:tab/>
      </w:r>
      <w:r w:rsidRPr="00D17DD6">
        <w:rPr>
          <w:szCs w:val="22"/>
        </w:rPr>
        <w:t>3</w:t>
      </w:r>
      <w:r>
        <w:rPr>
          <w:szCs w:val="22"/>
        </w:rPr>
        <w:t>-</w:t>
      </w:r>
      <w:r>
        <w:rPr>
          <w:b w:val="0"/>
          <w:szCs w:val="22"/>
        </w:rPr>
        <w:t xml:space="preserve">Beyannamelerin SM ve </w:t>
      </w:r>
      <w:proofErr w:type="spellStart"/>
      <w:r>
        <w:rPr>
          <w:b w:val="0"/>
          <w:szCs w:val="22"/>
        </w:rPr>
        <w:t>SMM’lerce</w:t>
      </w:r>
      <w:proofErr w:type="spellEnd"/>
      <w:r>
        <w:rPr>
          <w:b w:val="0"/>
          <w:szCs w:val="22"/>
        </w:rPr>
        <w:t xml:space="preserve"> İmzalanmasında Ciro ve Aktif </w:t>
      </w:r>
    </w:p>
    <w:p w:rsidR="00024672" w:rsidRDefault="00024672" w:rsidP="00024672">
      <w:pPr>
        <w:ind w:right="-432" w:firstLine="708"/>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Toplamına Göre Yetki Sınırı, Beyannamelerini İmzalatmak Zorunda Olmayanlar,</w:t>
      </w:r>
    </w:p>
    <w:p w:rsidR="00024672" w:rsidRDefault="00024672" w:rsidP="00024672">
      <w:pPr>
        <w:pStyle w:val="Balk2"/>
        <w:ind w:right="-375"/>
        <w:jc w:val="both"/>
        <w:rPr>
          <w:szCs w:val="22"/>
        </w:rPr>
      </w:pPr>
      <w:r>
        <w:rPr>
          <w:szCs w:val="22"/>
        </w:rPr>
        <w:tab/>
      </w:r>
      <w:r>
        <w:rPr>
          <w:szCs w:val="22"/>
        </w:rPr>
        <w:tab/>
      </w:r>
    </w:p>
    <w:p w:rsidR="00024672" w:rsidRPr="00F45570" w:rsidRDefault="00024672" w:rsidP="00024672">
      <w:pPr>
        <w:ind w:right="-288"/>
        <w:rPr>
          <w:rFonts w:ascii="Arial" w:hAnsi="Arial" w:cs="Arial"/>
          <w:sz w:val="22"/>
          <w:szCs w:val="22"/>
        </w:rPr>
      </w:pPr>
    </w:p>
    <w:p w:rsidR="00024672" w:rsidRPr="004A6EF2" w:rsidRDefault="00024672" w:rsidP="00024672">
      <w:pPr>
        <w:ind w:right="-794"/>
        <w:jc w:val="both"/>
        <w:rPr>
          <w:rFonts w:ascii="Arial" w:hAnsi="Arial" w:cs="Arial"/>
          <w:b/>
          <w:sz w:val="22"/>
          <w:szCs w:val="22"/>
        </w:rPr>
      </w:pPr>
      <w:r>
        <w:rPr>
          <w:rFonts w:ascii="Arial" w:hAnsi="Arial" w:cs="Arial"/>
          <w:b/>
          <w:sz w:val="22"/>
          <w:szCs w:val="22"/>
        </w:rPr>
        <w:t>1</w:t>
      </w:r>
      <w:r w:rsidRPr="004A6EF2">
        <w:rPr>
          <w:rFonts w:ascii="Arial" w:hAnsi="Arial" w:cs="Arial"/>
          <w:b/>
          <w:sz w:val="22"/>
          <w:szCs w:val="22"/>
        </w:rPr>
        <w:t>-01.0</w:t>
      </w:r>
      <w:r>
        <w:rPr>
          <w:rFonts w:ascii="Arial" w:hAnsi="Arial" w:cs="Arial"/>
          <w:b/>
          <w:sz w:val="22"/>
          <w:szCs w:val="22"/>
        </w:rPr>
        <w:t>1</w:t>
      </w:r>
      <w:r w:rsidRPr="004A6EF2">
        <w:rPr>
          <w:rFonts w:ascii="Arial" w:hAnsi="Arial" w:cs="Arial"/>
          <w:b/>
          <w:sz w:val="22"/>
          <w:szCs w:val="22"/>
        </w:rPr>
        <w:t>.201</w:t>
      </w:r>
      <w:r w:rsidR="00EB0DA4">
        <w:rPr>
          <w:rFonts w:ascii="Arial" w:hAnsi="Arial" w:cs="Arial"/>
          <w:b/>
          <w:sz w:val="22"/>
          <w:szCs w:val="22"/>
        </w:rPr>
        <w:t>9</w:t>
      </w:r>
      <w:r>
        <w:rPr>
          <w:rFonts w:ascii="Arial" w:hAnsi="Arial" w:cs="Arial"/>
          <w:b/>
          <w:sz w:val="22"/>
          <w:szCs w:val="22"/>
        </w:rPr>
        <w:t xml:space="preserve"> </w:t>
      </w:r>
      <w:r w:rsidRPr="004A6EF2">
        <w:rPr>
          <w:rFonts w:ascii="Arial" w:hAnsi="Arial" w:cs="Arial"/>
          <w:b/>
          <w:sz w:val="22"/>
          <w:szCs w:val="22"/>
        </w:rPr>
        <w:t>TARİHİNDEN İTİBAREN UYGULANACAK KIDEM TAZMİNATI TAVAN MİKTARI:</w:t>
      </w:r>
    </w:p>
    <w:p w:rsidR="00024672" w:rsidRPr="00A238EF" w:rsidRDefault="00024672" w:rsidP="00024672">
      <w:pPr>
        <w:ind w:right="-288"/>
        <w:jc w:val="both"/>
        <w:rPr>
          <w:rFonts w:ascii="Arial" w:hAnsi="Arial" w:cs="Arial"/>
          <w:sz w:val="18"/>
          <w:szCs w:val="18"/>
        </w:rPr>
      </w:pPr>
      <w:r>
        <w:rPr>
          <w:rFonts w:ascii="Arial" w:hAnsi="Arial" w:cs="Arial"/>
          <w:b/>
          <w:sz w:val="22"/>
          <w:szCs w:val="22"/>
        </w:rPr>
        <w:t xml:space="preserve">   </w:t>
      </w:r>
    </w:p>
    <w:p w:rsidR="00024672" w:rsidRDefault="00024672" w:rsidP="00024672">
      <w:pPr>
        <w:ind w:right="-288"/>
        <w:jc w:val="both"/>
        <w:rPr>
          <w:rFonts w:ascii="Arial" w:hAnsi="Arial" w:cs="Arial"/>
          <w:sz w:val="18"/>
          <w:szCs w:val="18"/>
        </w:rPr>
      </w:pPr>
      <w:r>
        <w:rPr>
          <w:rFonts w:ascii="Arial" w:hAnsi="Arial" w:cs="Arial"/>
          <w:sz w:val="22"/>
          <w:szCs w:val="22"/>
        </w:rPr>
        <w:t>01.01.201</w:t>
      </w:r>
      <w:r w:rsidR="00EB0DA4">
        <w:rPr>
          <w:rFonts w:ascii="Arial" w:hAnsi="Arial" w:cs="Arial"/>
          <w:sz w:val="22"/>
          <w:szCs w:val="22"/>
        </w:rPr>
        <w:t>9</w:t>
      </w:r>
      <w:r>
        <w:rPr>
          <w:rFonts w:ascii="Arial" w:hAnsi="Arial" w:cs="Arial"/>
          <w:sz w:val="22"/>
          <w:szCs w:val="22"/>
        </w:rPr>
        <w:t xml:space="preserve"> tarihinden itibaren geçerli olmak üzere yeniden belirlenen memur maaş katsayılarına göre kıdem ta</w:t>
      </w:r>
      <w:r w:rsidR="00EB0DA4">
        <w:rPr>
          <w:rFonts w:ascii="Arial" w:hAnsi="Arial" w:cs="Arial"/>
          <w:sz w:val="22"/>
          <w:szCs w:val="22"/>
        </w:rPr>
        <w:t>zminatı tavan miktarı 01.01.2019</w:t>
      </w:r>
      <w:r>
        <w:rPr>
          <w:rFonts w:ascii="Arial" w:hAnsi="Arial" w:cs="Arial"/>
          <w:sz w:val="22"/>
          <w:szCs w:val="22"/>
        </w:rPr>
        <w:t xml:space="preserve"> tarihinden itibaren </w:t>
      </w:r>
      <w:r w:rsidR="00EB0DA4" w:rsidRPr="00EB0DA4">
        <w:rPr>
          <w:rFonts w:ascii="Arial" w:hAnsi="Arial" w:cs="Arial"/>
          <w:b/>
          <w:sz w:val="22"/>
          <w:szCs w:val="22"/>
        </w:rPr>
        <w:t>6</w:t>
      </w:r>
      <w:r w:rsidRPr="007408F0">
        <w:rPr>
          <w:rFonts w:ascii="Arial" w:hAnsi="Arial" w:cs="Arial"/>
          <w:b/>
          <w:sz w:val="22"/>
          <w:szCs w:val="22"/>
        </w:rPr>
        <w:t>.</w:t>
      </w:r>
      <w:r w:rsidR="00EB0DA4">
        <w:rPr>
          <w:rFonts w:ascii="Arial" w:hAnsi="Arial" w:cs="Arial"/>
          <w:b/>
          <w:sz w:val="22"/>
          <w:szCs w:val="22"/>
        </w:rPr>
        <w:t>017</w:t>
      </w:r>
      <w:r>
        <w:rPr>
          <w:rFonts w:ascii="Arial" w:hAnsi="Arial" w:cs="Arial"/>
          <w:b/>
          <w:sz w:val="22"/>
          <w:szCs w:val="22"/>
        </w:rPr>
        <w:t>,</w:t>
      </w:r>
      <w:r w:rsidR="00EB0DA4">
        <w:rPr>
          <w:rFonts w:ascii="Arial" w:hAnsi="Arial" w:cs="Arial"/>
          <w:b/>
          <w:sz w:val="22"/>
          <w:szCs w:val="22"/>
        </w:rPr>
        <w:t>60</w:t>
      </w:r>
      <w:r w:rsidRPr="00475660">
        <w:rPr>
          <w:rFonts w:ascii="Arial" w:hAnsi="Arial" w:cs="Arial"/>
          <w:b/>
          <w:sz w:val="22"/>
          <w:szCs w:val="22"/>
        </w:rPr>
        <w:t xml:space="preserve"> TL</w:t>
      </w:r>
      <w:r>
        <w:rPr>
          <w:rFonts w:ascii="Arial" w:hAnsi="Arial" w:cs="Arial"/>
          <w:sz w:val="22"/>
          <w:szCs w:val="22"/>
        </w:rPr>
        <w:t xml:space="preserve"> olarak uygulanacaktır.</w:t>
      </w:r>
    </w:p>
    <w:p w:rsidR="00024672" w:rsidRPr="00A238EF" w:rsidRDefault="00024672" w:rsidP="00024672">
      <w:pPr>
        <w:ind w:right="-288"/>
        <w:rPr>
          <w:rFonts w:ascii="Arial" w:hAnsi="Arial" w:cs="Arial"/>
          <w:sz w:val="18"/>
          <w:szCs w:val="18"/>
        </w:rPr>
      </w:pPr>
    </w:p>
    <w:p w:rsidR="00024672" w:rsidRDefault="00024672" w:rsidP="00024672">
      <w:pPr>
        <w:ind w:right="-227"/>
        <w:jc w:val="both"/>
        <w:rPr>
          <w:rFonts w:ascii="Arial" w:hAnsi="Arial"/>
          <w:b/>
          <w:sz w:val="22"/>
        </w:rPr>
      </w:pPr>
      <w:r>
        <w:rPr>
          <w:rFonts w:ascii="Arial" w:hAnsi="Arial"/>
          <w:b/>
          <w:sz w:val="22"/>
        </w:rPr>
        <w:t>2-7/A VE 7/B SEÇENEĞİNİ KULLANMA VE EK MALİ TABLOLARI DÜZENLEME SINIRI:</w:t>
      </w:r>
    </w:p>
    <w:p w:rsidR="00024672" w:rsidRPr="00A238EF" w:rsidRDefault="00024672" w:rsidP="00024672">
      <w:pPr>
        <w:ind w:right="-227"/>
        <w:jc w:val="both"/>
        <w:rPr>
          <w:rFonts w:ascii="Arial" w:hAnsi="Arial"/>
          <w:sz w:val="18"/>
          <w:szCs w:val="18"/>
        </w:rPr>
      </w:pPr>
      <w:r>
        <w:rPr>
          <w:rFonts w:ascii="Arial" w:hAnsi="Arial"/>
          <w:b/>
          <w:sz w:val="22"/>
        </w:rPr>
        <w:t xml:space="preserve">    </w:t>
      </w:r>
    </w:p>
    <w:p w:rsidR="00024672" w:rsidRDefault="00024672" w:rsidP="00024672">
      <w:pPr>
        <w:ind w:right="-432"/>
        <w:jc w:val="both"/>
        <w:rPr>
          <w:rFonts w:ascii="Arial" w:hAnsi="Arial"/>
          <w:sz w:val="22"/>
        </w:rPr>
      </w:pPr>
      <w:r>
        <w:rPr>
          <w:rFonts w:ascii="Arial" w:hAnsi="Arial"/>
          <w:sz w:val="22"/>
        </w:rPr>
        <w:t xml:space="preserve">19.12.2000 tarih ve 24264 sayılı Resmi Gazetede yayımlanan 10 sıra numaralı Muhasebe Sistemi Uygulama Tebliği ile Maliyet hesaplarında 7/A veya 7/B seçeneğini kullanma ve ek mali tabloları </w:t>
      </w:r>
      <w:proofErr w:type="gramStart"/>
      <w:r>
        <w:rPr>
          <w:rFonts w:ascii="Arial" w:hAnsi="Arial"/>
          <w:sz w:val="22"/>
        </w:rPr>
        <w:t>düzenleme</w:t>
      </w:r>
      <w:proofErr w:type="gramEnd"/>
      <w:r>
        <w:rPr>
          <w:rFonts w:ascii="Arial" w:hAnsi="Arial"/>
          <w:sz w:val="22"/>
        </w:rPr>
        <w:t xml:space="preserve"> zorunluluğundaki rakamsal sınırlar belirlenmiş olup, bu tutarlar, Maliye Bakanlığı’nca yeni bir belirleme yapılmadığı yıllarda her yıl bir önceki yıl için belirlenen yeniden değerleme oranında artırılarak ve 50 TL ve altı dikkate alınmadan, 50 TL’den fazlası ise 100 TL’ye çıkartılarak uygulanmaktadır.</w:t>
      </w:r>
    </w:p>
    <w:p w:rsidR="00024672" w:rsidRDefault="00024672" w:rsidP="00024672">
      <w:pPr>
        <w:ind w:right="-432"/>
        <w:jc w:val="both"/>
        <w:rPr>
          <w:rFonts w:ascii="Arial" w:hAnsi="Arial"/>
          <w:sz w:val="22"/>
        </w:rPr>
      </w:pPr>
    </w:p>
    <w:p w:rsidR="00024672" w:rsidRDefault="00024672" w:rsidP="00024672">
      <w:pPr>
        <w:ind w:right="-432"/>
        <w:jc w:val="both"/>
        <w:rPr>
          <w:rFonts w:ascii="Arial" w:hAnsi="Arial"/>
          <w:sz w:val="22"/>
        </w:rPr>
      </w:pPr>
      <w:r>
        <w:rPr>
          <w:rFonts w:ascii="Arial" w:hAnsi="Arial"/>
          <w:sz w:val="22"/>
        </w:rPr>
        <w:t>Buna göre 201</w:t>
      </w:r>
      <w:r w:rsidR="00EB0DA4">
        <w:rPr>
          <w:rFonts w:ascii="Arial" w:hAnsi="Arial"/>
          <w:sz w:val="22"/>
        </w:rPr>
        <w:t>8</w:t>
      </w:r>
      <w:r>
        <w:rPr>
          <w:rFonts w:ascii="Arial" w:hAnsi="Arial"/>
          <w:sz w:val="22"/>
        </w:rPr>
        <w:t xml:space="preserve"> takvim yılı için, yeniden değerleme oranı % </w:t>
      </w:r>
      <w:r w:rsidR="00EB0DA4">
        <w:rPr>
          <w:rFonts w:ascii="Arial" w:hAnsi="Arial"/>
          <w:sz w:val="22"/>
        </w:rPr>
        <w:t>23</w:t>
      </w:r>
      <w:r>
        <w:rPr>
          <w:rFonts w:ascii="Arial" w:hAnsi="Arial"/>
          <w:sz w:val="22"/>
        </w:rPr>
        <w:t>,</w:t>
      </w:r>
      <w:r w:rsidR="00EB0DA4">
        <w:rPr>
          <w:rFonts w:ascii="Arial" w:hAnsi="Arial"/>
          <w:sz w:val="22"/>
        </w:rPr>
        <w:t>73</w:t>
      </w:r>
      <w:r>
        <w:rPr>
          <w:rFonts w:ascii="Arial" w:hAnsi="Arial"/>
          <w:sz w:val="22"/>
        </w:rPr>
        <w:t xml:space="preserve"> olup;</w:t>
      </w:r>
    </w:p>
    <w:p w:rsidR="00024672" w:rsidRPr="00A238EF" w:rsidRDefault="00024672" w:rsidP="00024672">
      <w:pPr>
        <w:ind w:right="-432"/>
        <w:jc w:val="both"/>
        <w:rPr>
          <w:rFonts w:ascii="Arial" w:hAnsi="Arial"/>
          <w:sz w:val="18"/>
          <w:szCs w:val="18"/>
        </w:rPr>
      </w:pPr>
    </w:p>
    <w:p w:rsidR="00024672" w:rsidRDefault="00326E57" w:rsidP="00024672">
      <w:pPr>
        <w:numPr>
          <w:ilvl w:val="0"/>
          <w:numId w:val="1"/>
        </w:numPr>
        <w:ind w:right="-432"/>
        <w:jc w:val="both"/>
        <w:rPr>
          <w:rFonts w:ascii="Arial" w:hAnsi="Arial"/>
          <w:sz w:val="22"/>
        </w:rPr>
      </w:pPr>
      <w:r>
        <w:rPr>
          <w:rFonts w:ascii="Arial" w:hAnsi="Arial"/>
          <w:sz w:val="22"/>
        </w:rPr>
        <w:t>2018</w:t>
      </w:r>
      <w:r w:rsidR="00024672">
        <w:rPr>
          <w:rFonts w:ascii="Arial" w:hAnsi="Arial"/>
          <w:sz w:val="22"/>
        </w:rPr>
        <w:t xml:space="preserve"> yılı aktif toplamı </w:t>
      </w:r>
      <w:r w:rsidR="00EB0DA4">
        <w:rPr>
          <w:rFonts w:ascii="Arial" w:hAnsi="Arial"/>
          <w:b/>
          <w:sz w:val="22"/>
        </w:rPr>
        <w:t>3</w:t>
      </w:r>
      <w:r w:rsidR="00024672" w:rsidRPr="00A92AA8">
        <w:rPr>
          <w:rFonts w:ascii="Arial" w:hAnsi="Arial"/>
          <w:b/>
          <w:sz w:val="22"/>
        </w:rPr>
        <w:t>.</w:t>
      </w:r>
      <w:r w:rsidR="00EB0DA4">
        <w:rPr>
          <w:rFonts w:ascii="Arial" w:hAnsi="Arial"/>
          <w:b/>
          <w:sz w:val="22"/>
        </w:rPr>
        <w:t>449</w:t>
      </w:r>
      <w:r w:rsidR="00024672">
        <w:rPr>
          <w:rFonts w:ascii="Arial" w:hAnsi="Arial"/>
          <w:b/>
          <w:sz w:val="22"/>
        </w:rPr>
        <w:t>,</w:t>
      </w:r>
      <w:r w:rsidR="00EB0DA4">
        <w:rPr>
          <w:rFonts w:ascii="Arial" w:hAnsi="Arial"/>
          <w:b/>
          <w:sz w:val="22"/>
        </w:rPr>
        <w:t>6</w:t>
      </w:r>
      <w:r w:rsidR="00024672">
        <w:rPr>
          <w:rFonts w:ascii="Arial" w:hAnsi="Arial"/>
          <w:b/>
          <w:sz w:val="22"/>
        </w:rPr>
        <w:t xml:space="preserve">00,00 </w:t>
      </w:r>
      <w:r w:rsidR="00024672">
        <w:rPr>
          <w:rFonts w:ascii="Arial" w:hAnsi="Arial"/>
          <w:bCs/>
          <w:sz w:val="22"/>
        </w:rPr>
        <w:t>TL</w:t>
      </w:r>
      <w:r w:rsidR="00024672">
        <w:rPr>
          <w:rFonts w:ascii="Arial" w:hAnsi="Arial"/>
          <w:sz w:val="22"/>
        </w:rPr>
        <w:t xml:space="preserve"> veya net satışları toplamı </w:t>
      </w:r>
      <w:r w:rsidR="00EB0DA4" w:rsidRPr="00EB0DA4">
        <w:rPr>
          <w:rFonts w:ascii="Arial" w:hAnsi="Arial"/>
          <w:b/>
          <w:sz w:val="22"/>
        </w:rPr>
        <w:t>6</w:t>
      </w:r>
      <w:r w:rsidR="00024672" w:rsidRPr="00970B59">
        <w:rPr>
          <w:rFonts w:ascii="Arial" w:hAnsi="Arial"/>
          <w:b/>
          <w:sz w:val="22"/>
        </w:rPr>
        <w:t>.</w:t>
      </w:r>
      <w:r w:rsidR="00EB0DA4">
        <w:rPr>
          <w:rFonts w:ascii="Arial" w:hAnsi="Arial"/>
          <w:b/>
          <w:sz w:val="22"/>
        </w:rPr>
        <w:t>899.2</w:t>
      </w:r>
      <w:r w:rsidR="00024672">
        <w:rPr>
          <w:rFonts w:ascii="Arial" w:hAnsi="Arial"/>
          <w:b/>
          <w:sz w:val="22"/>
        </w:rPr>
        <w:t xml:space="preserve">00,00 </w:t>
      </w:r>
      <w:r w:rsidR="00024672">
        <w:rPr>
          <w:rFonts w:ascii="Arial" w:hAnsi="Arial"/>
          <w:bCs/>
          <w:sz w:val="22"/>
        </w:rPr>
        <w:t>TL’yi</w:t>
      </w:r>
      <w:r w:rsidR="00024672">
        <w:rPr>
          <w:rFonts w:ascii="Arial" w:hAnsi="Arial"/>
          <w:sz w:val="22"/>
        </w:rPr>
        <w:t xml:space="preserve"> aşan üretim ve hizmet işletmeleri </w:t>
      </w:r>
      <w:r w:rsidR="00024672">
        <w:rPr>
          <w:rFonts w:ascii="Arial" w:hAnsi="Arial"/>
          <w:b/>
          <w:sz w:val="22"/>
        </w:rPr>
        <w:t>201</w:t>
      </w:r>
      <w:r w:rsidR="00EB0DA4">
        <w:rPr>
          <w:rFonts w:ascii="Arial" w:hAnsi="Arial"/>
          <w:b/>
          <w:sz w:val="22"/>
        </w:rPr>
        <w:t>9</w:t>
      </w:r>
      <w:r w:rsidR="00024672">
        <w:rPr>
          <w:rFonts w:ascii="Arial" w:hAnsi="Arial"/>
          <w:b/>
          <w:sz w:val="22"/>
        </w:rPr>
        <w:t xml:space="preserve"> yılına</w:t>
      </w:r>
      <w:r w:rsidR="00024672">
        <w:rPr>
          <w:rFonts w:ascii="Arial" w:hAnsi="Arial"/>
          <w:sz w:val="22"/>
        </w:rPr>
        <w:t xml:space="preserve"> ait muhasebe kayıtlarını 7/A seçeneğine göre yapacaklardır. Ticaret işletmelerinde 7/A seçeneğini kullanma zorunluluğu bulunmamaktadır.</w:t>
      </w:r>
    </w:p>
    <w:p w:rsidR="00024672" w:rsidRPr="00A238EF" w:rsidRDefault="00024672" w:rsidP="00024672">
      <w:pPr>
        <w:ind w:right="-432"/>
        <w:jc w:val="both"/>
        <w:rPr>
          <w:rFonts w:ascii="Arial" w:hAnsi="Arial"/>
          <w:sz w:val="18"/>
          <w:szCs w:val="18"/>
        </w:rPr>
      </w:pPr>
    </w:p>
    <w:p w:rsidR="00024672" w:rsidRDefault="00024672" w:rsidP="00024672">
      <w:pPr>
        <w:numPr>
          <w:ilvl w:val="0"/>
          <w:numId w:val="2"/>
        </w:numPr>
        <w:ind w:right="-432"/>
        <w:jc w:val="both"/>
        <w:rPr>
          <w:rFonts w:ascii="Arial" w:hAnsi="Arial"/>
          <w:sz w:val="22"/>
        </w:rPr>
      </w:pPr>
      <w:r>
        <w:rPr>
          <w:rFonts w:ascii="Arial" w:hAnsi="Arial"/>
          <w:sz w:val="22"/>
        </w:rPr>
        <w:t>201</w:t>
      </w:r>
      <w:r w:rsidR="00EB0DA4">
        <w:rPr>
          <w:rFonts w:ascii="Arial" w:hAnsi="Arial"/>
          <w:sz w:val="22"/>
        </w:rPr>
        <w:t>8</w:t>
      </w:r>
      <w:r>
        <w:rPr>
          <w:rFonts w:ascii="Arial" w:hAnsi="Arial"/>
          <w:sz w:val="22"/>
        </w:rPr>
        <w:t xml:space="preserve"> yılı aktif toplamı </w:t>
      </w:r>
      <w:r w:rsidR="00EB0DA4" w:rsidRPr="00EB0DA4">
        <w:rPr>
          <w:rFonts w:ascii="Arial" w:hAnsi="Arial"/>
          <w:b/>
          <w:sz w:val="22"/>
        </w:rPr>
        <w:t>20</w:t>
      </w:r>
      <w:r w:rsidRPr="00EB0DA4">
        <w:rPr>
          <w:rFonts w:ascii="Arial" w:hAnsi="Arial"/>
          <w:b/>
          <w:sz w:val="22"/>
        </w:rPr>
        <w:t>.</w:t>
      </w:r>
      <w:r w:rsidR="00EB0DA4">
        <w:rPr>
          <w:rFonts w:ascii="Arial" w:hAnsi="Arial"/>
          <w:b/>
          <w:sz w:val="22"/>
        </w:rPr>
        <w:t>697</w:t>
      </w:r>
      <w:r>
        <w:rPr>
          <w:rFonts w:ascii="Arial" w:hAnsi="Arial"/>
          <w:b/>
          <w:sz w:val="22"/>
        </w:rPr>
        <w:t>.</w:t>
      </w:r>
      <w:r w:rsidR="00EB0DA4">
        <w:rPr>
          <w:rFonts w:ascii="Arial" w:hAnsi="Arial"/>
          <w:b/>
          <w:sz w:val="22"/>
        </w:rPr>
        <w:t>3</w:t>
      </w:r>
      <w:r>
        <w:rPr>
          <w:rFonts w:ascii="Arial" w:hAnsi="Arial"/>
          <w:b/>
          <w:sz w:val="22"/>
        </w:rPr>
        <w:t>00,00</w:t>
      </w:r>
      <w:r>
        <w:rPr>
          <w:rFonts w:ascii="Arial" w:hAnsi="Arial"/>
          <w:sz w:val="22"/>
        </w:rPr>
        <w:t xml:space="preserve"> TL veya net satışları toplamı </w:t>
      </w:r>
      <w:r w:rsidR="00EB0DA4" w:rsidRPr="00EB0DA4">
        <w:rPr>
          <w:rFonts w:ascii="Arial" w:hAnsi="Arial"/>
          <w:b/>
          <w:sz w:val="22"/>
        </w:rPr>
        <w:t>45</w:t>
      </w:r>
      <w:r w:rsidRPr="007408F0">
        <w:rPr>
          <w:rFonts w:ascii="Arial" w:hAnsi="Arial"/>
          <w:b/>
          <w:sz w:val="22"/>
        </w:rPr>
        <w:t>.</w:t>
      </w:r>
      <w:r w:rsidR="00EB0DA4">
        <w:rPr>
          <w:rFonts w:ascii="Arial" w:hAnsi="Arial"/>
          <w:b/>
          <w:sz w:val="22"/>
        </w:rPr>
        <w:t>993</w:t>
      </w:r>
      <w:r>
        <w:rPr>
          <w:rFonts w:ascii="Arial" w:hAnsi="Arial"/>
          <w:b/>
          <w:sz w:val="22"/>
        </w:rPr>
        <w:t>.</w:t>
      </w:r>
      <w:r w:rsidR="00426660">
        <w:rPr>
          <w:rFonts w:ascii="Arial" w:hAnsi="Arial"/>
          <w:b/>
          <w:sz w:val="22"/>
        </w:rPr>
        <w:t>7</w:t>
      </w:r>
      <w:r>
        <w:rPr>
          <w:rFonts w:ascii="Arial" w:hAnsi="Arial"/>
          <w:b/>
          <w:sz w:val="22"/>
        </w:rPr>
        <w:t xml:space="preserve">00,00 </w:t>
      </w:r>
      <w:r>
        <w:rPr>
          <w:rFonts w:ascii="Arial" w:hAnsi="Arial"/>
          <w:bCs/>
          <w:sz w:val="22"/>
        </w:rPr>
        <w:t>TL</w:t>
      </w:r>
      <w:r>
        <w:rPr>
          <w:rFonts w:ascii="Arial" w:hAnsi="Arial"/>
          <w:sz w:val="22"/>
        </w:rPr>
        <w:t xml:space="preserve">’yi aşan mükellefler temel mali tabloları ile birlikte ek mali tabloları da düzenleyecekler ve ek mali tablolardan sadece </w:t>
      </w:r>
      <w:r>
        <w:rPr>
          <w:rFonts w:ascii="Arial" w:hAnsi="Arial"/>
          <w:b/>
          <w:sz w:val="22"/>
        </w:rPr>
        <w:t>“Kar Dağıtım Tablosu”</w:t>
      </w:r>
      <w:r>
        <w:rPr>
          <w:rFonts w:ascii="Arial" w:hAnsi="Arial"/>
          <w:sz w:val="22"/>
        </w:rPr>
        <w:t xml:space="preserve"> nu 201</w:t>
      </w:r>
      <w:r w:rsidR="00EB0DA4">
        <w:rPr>
          <w:rFonts w:ascii="Arial" w:hAnsi="Arial"/>
          <w:sz w:val="22"/>
        </w:rPr>
        <w:t>9</w:t>
      </w:r>
      <w:r>
        <w:rPr>
          <w:rFonts w:ascii="Arial" w:hAnsi="Arial"/>
          <w:sz w:val="22"/>
        </w:rPr>
        <w:t xml:space="preserve"> yılında verecekleri yıllık gelir veya kurumlar vergisi beyannamesine ekleyeceklerdir.</w:t>
      </w:r>
    </w:p>
    <w:p w:rsidR="00024672" w:rsidRPr="00A238EF" w:rsidRDefault="00024672" w:rsidP="00024672">
      <w:pPr>
        <w:ind w:right="-432"/>
        <w:jc w:val="both"/>
        <w:rPr>
          <w:rFonts w:ascii="Arial" w:hAnsi="Arial" w:cs="Arial"/>
          <w:sz w:val="18"/>
          <w:szCs w:val="18"/>
        </w:rPr>
      </w:pPr>
    </w:p>
    <w:p w:rsidR="00024672" w:rsidRDefault="00024672" w:rsidP="00024672">
      <w:pPr>
        <w:pStyle w:val="Balk2"/>
        <w:jc w:val="both"/>
      </w:pPr>
      <w:r>
        <w:t xml:space="preserve">3-BEYANNAMELERİN SM VE SMM’LERCE İMZALANMASINDA CİRO VE AKTİF TOPLAMINA </w:t>
      </w:r>
    </w:p>
    <w:p w:rsidR="00024672" w:rsidRDefault="00024672" w:rsidP="00024672">
      <w:pPr>
        <w:pStyle w:val="Balk2"/>
        <w:jc w:val="both"/>
      </w:pPr>
      <w:r>
        <w:t xml:space="preserve">   GÖRE YETKİ SINIRI, BEYANNAMELERİNİ İMZALATMAK ZORUNDA OLMAYANLAR:</w:t>
      </w:r>
    </w:p>
    <w:p w:rsidR="00024672" w:rsidRPr="00A238EF" w:rsidRDefault="00024672" w:rsidP="00024672">
      <w:pPr>
        <w:ind w:right="-432"/>
        <w:jc w:val="both"/>
        <w:rPr>
          <w:rFonts w:ascii="Arial" w:hAnsi="Arial"/>
          <w:b/>
          <w:sz w:val="18"/>
          <w:szCs w:val="18"/>
        </w:rPr>
      </w:pPr>
    </w:p>
    <w:p w:rsidR="00024672" w:rsidRDefault="00024672" w:rsidP="00024672">
      <w:pPr>
        <w:ind w:right="-432"/>
        <w:jc w:val="both"/>
        <w:rPr>
          <w:rFonts w:ascii="Arial" w:hAnsi="Arial"/>
          <w:sz w:val="22"/>
        </w:rPr>
      </w:pPr>
      <w:proofErr w:type="gramStart"/>
      <w:r>
        <w:rPr>
          <w:rFonts w:ascii="Arial" w:hAnsi="Arial"/>
          <w:sz w:val="22"/>
        </w:rPr>
        <w:t xml:space="preserve">Bilindiği gibi 29.06.1997 tarih ve 23034 sayılı Resmi Gazetede yayımlanan 4 sıra numaralı </w:t>
      </w:r>
      <w:r>
        <w:rPr>
          <w:rFonts w:ascii="Arial" w:hAnsi="Arial"/>
          <w:b/>
          <w:sz w:val="22"/>
        </w:rPr>
        <w:t>Vergi Beyannamelerinin Serbest Muhasebecilerce ve Serbest Muhasebeci Mali Müşavirlerce imzalanması Hakkında Genel Tebliğ’</w:t>
      </w:r>
      <w:r>
        <w:rPr>
          <w:rFonts w:ascii="Arial" w:hAnsi="Arial"/>
          <w:sz w:val="22"/>
        </w:rPr>
        <w:t>de kurumlar vergisi veya ticari, zirai ve mesleki kazancı nedeniyle gerçek usulde vergilendirilen gelir vergisi mükelleflerinden aktif toplamları ve net satışları toplamı tebliğde belirtilen hadleri aşmayanlar yıllık gelir veya kurumlar vergisi beyannameleri ile muhtasar beyannameleri ve katma değer vergisi beyannamelerini 3568 sayılı Kanuna göre yetki almış meslek mensuplarına imzalatmak zorundadırlar.</w:t>
      </w:r>
      <w:proofErr w:type="gramEnd"/>
    </w:p>
    <w:p w:rsidR="00024672" w:rsidRDefault="00024672" w:rsidP="00024672">
      <w:pPr>
        <w:ind w:right="-432"/>
        <w:jc w:val="both"/>
        <w:rPr>
          <w:rFonts w:ascii="Arial" w:hAnsi="Arial"/>
          <w:sz w:val="22"/>
        </w:rPr>
      </w:pPr>
    </w:p>
    <w:p w:rsidR="00024672" w:rsidRDefault="00024672" w:rsidP="00024672">
      <w:pPr>
        <w:ind w:right="-432"/>
        <w:jc w:val="both"/>
        <w:rPr>
          <w:rFonts w:ascii="Arial" w:hAnsi="Arial"/>
          <w:sz w:val="22"/>
        </w:rPr>
      </w:pPr>
      <w:r>
        <w:rPr>
          <w:rFonts w:ascii="Arial" w:hAnsi="Arial"/>
          <w:sz w:val="22"/>
        </w:rPr>
        <w:t>4 sıra numaralı tebliğe göre, belirtilen hadler her yıl Maliye Bakanlığınca yeniden belirlenecek, Bakanlıkça belirleme yapılmadığı yıllarda ise, bu hadler Vergi Usul Kanunu hükümlerine göre tespit edilen yeniden değerleme oranında artırılarak uygulanacaktır.</w:t>
      </w:r>
    </w:p>
    <w:p w:rsidR="00024672" w:rsidRDefault="00024672" w:rsidP="00024672">
      <w:pPr>
        <w:ind w:right="-432"/>
        <w:jc w:val="both"/>
        <w:rPr>
          <w:rFonts w:ascii="Arial" w:hAnsi="Arial"/>
          <w:sz w:val="22"/>
        </w:rPr>
      </w:pPr>
    </w:p>
    <w:p w:rsidR="00024672" w:rsidRDefault="00024672" w:rsidP="00024672">
      <w:pPr>
        <w:ind w:right="-432"/>
        <w:jc w:val="both"/>
        <w:rPr>
          <w:rFonts w:ascii="Arial" w:hAnsi="Arial"/>
          <w:sz w:val="22"/>
        </w:rPr>
      </w:pPr>
      <w:r>
        <w:rPr>
          <w:rFonts w:ascii="Arial" w:hAnsi="Arial"/>
          <w:sz w:val="22"/>
        </w:rPr>
        <w:t>Ayrıca, cirolarına göre beyannamelerini imzalatma zorunluluğu bulunmayan mükellefler 4 sıra numaralı, kapsam dışında olan kurum ve kuruluşlar ise 5 sıra numaralı Vergi Beyannamelerinin Serbest Muhasebeci ve Serbest Muhasebeci Mali Müşavirlerce İmzalanması Hakkında Genel Tebliğ’de belirlenmiştir.</w:t>
      </w:r>
    </w:p>
    <w:p w:rsidR="00024672" w:rsidRDefault="00024672" w:rsidP="00024672">
      <w:pPr>
        <w:ind w:right="-432"/>
        <w:jc w:val="both"/>
        <w:rPr>
          <w:rFonts w:ascii="Arial" w:hAnsi="Arial"/>
          <w:sz w:val="22"/>
          <w:szCs w:val="22"/>
        </w:rPr>
      </w:pPr>
    </w:p>
    <w:p w:rsidR="00024672" w:rsidRDefault="00024672" w:rsidP="00024672">
      <w:pPr>
        <w:ind w:right="-432"/>
        <w:jc w:val="both"/>
        <w:rPr>
          <w:rFonts w:ascii="Arial" w:hAnsi="Arial"/>
          <w:sz w:val="22"/>
          <w:szCs w:val="22"/>
        </w:rPr>
      </w:pPr>
      <w:r>
        <w:rPr>
          <w:rFonts w:ascii="Arial" w:hAnsi="Arial"/>
          <w:sz w:val="22"/>
          <w:szCs w:val="22"/>
        </w:rPr>
        <w:t>Buna göre;</w:t>
      </w:r>
    </w:p>
    <w:p w:rsidR="00024672" w:rsidRDefault="00024672" w:rsidP="00024672">
      <w:pPr>
        <w:ind w:right="-432"/>
        <w:jc w:val="both"/>
        <w:rPr>
          <w:rFonts w:ascii="Arial" w:hAnsi="Arial"/>
          <w:sz w:val="22"/>
          <w:szCs w:val="22"/>
        </w:rPr>
      </w:pPr>
    </w:p>
    <w:p w:rsidR="00024672" w:rsidRDefault="00024672" w:rsidP="00024672">
      <w:pPr>
        <w:numPr>
          <w:ilvl w:val="0"/>
          <w:numId w:val="3"/>
        </w:numPr>
        <w:ind w:right="-432"/>
        <w:jc w:val="both"/>
        <w:rPr>
          <w:rFonts w:ascii="Arial" w:hAnsi="Arial"/>
          <w:sz w:val="22"/>
          <w:szCs w:val="22"/>
        </w:rPr>
      </w:pPr>
      <w:r>
        <w:rPr>
          <w:rFonts w:ascii="Arial" w:hAnsi="Arial"/>
          <w:sz w:val="22"/>
          <w:szCs w:val="22"/>
        </w:rPr>
        <w:t>Maliye Bakanlığı bugüne kadar bu konuda herhangi bir belirleme yapmadığından 201</w:t>
      </w:r>
      <w:r w:rsidR="005C3001">
        <w:rPr>
          <w:rFonts w:ascii="Arial" w:hAnsi="Arial"/>
          <w:sz w:val="22"/>
          <w:szCs w:val="22"/>
        </w:rPr>
        <w:t>8</w:t>
      </w:r>
      <w:r>
        <w:rPr>
          <w:rFonts w:ascii="Arial" w:hAnsi="Arial"/>
          <w:sz w:val="22"/>
          <w:szCs w:val="22"/>
        </w:rPr>
        <w:t xml:space="preserve"> yılı aktif toplamı </w:t>
      </w:r>
      <w:r w:rsidR="005C3001" w:rsidRPr="005C3001">
        <w:rPr>
          <w:rFonts w:ascii="Arial" w:hAnsi="Arial"/>
          <w:b/>
          <w:sz w:val="22"/>
          <w:szCs w:val="22"/>
        </w:rPr>
        <w:t>9</w:t>
      </w:r>
      <w:r w:rsidRPr="005C3001">
        <w:rPr>
          <w:rFonts w:ascii="Arial" w:hAnsi="Arial"/>
          <w:b/>
          <w:sz w:val="22"/>
          <w:szCs w:val="22"/>
        </w:rPr>
        <w:t>.</w:t>
      </w:r>
      <w:r w:rsidR="005C3001">
        <w:rPr>
          <w:rFonts w:ascii="Arial" w:hAnsi="Arial"/>
          <w:b/>
          <w:sz w:val="22"/>
          <w:szCs w:val="22"/>
        </w:rPr>
        <w:t>913</w:t>
      </w:r>
      <w:r>
        <w:rPr>
          <w:rFonts w:ascii="Arial" w:hAnsi="Arial"/>
          <w:b/>
          <w:sz w:val="22"/>
          <w:szCs w:val="22"/>
        </w:rPr>
        <w:t xml:space="preserve">.000,00 </w:t>
      </w:r>
      <w:r>
        <w:rPr>
          <w:rFonts w:ascii="Arial" w:hAnsi="Arial"/>
          <w:sz w:val="22"/>
          <w:szCs w:val="22"/>
        </w:rPr>
        <w:t xml:space="preserve">TL ve net satış hasılatı toplamı </w:t>
      </w:r>
      <w:r w:rsidR="005C3001" w:rsidRPr="005C3001">
        <w:rPr>
          <w:rFonts w:ascii="Arial" w:hAnsi="Arial"/>
          <w:b/>
          <w:sz w:val="22"/>
          <w:szCs w:val="22"/>
        </w:rPr>
        <w:t>19</w:t>
      </w:r>
      <w:r w:rsidRPr="005C3001">
        <w:rPr>
          <w:rFonts w:ascii="Arial" w:hAnsi="Arial"/>
          <w:b/>
          <w:sz w:val="22"/>
          <w:szCs w:val="22"/>
        </w:rPr>
        <w:t>.</w:t>
      </w:r>
      <w:r w:rsidR="005C3001">
        <w:rPr>
          <w:rFonts w:ascii="Arial" w:hAnsi="Arial"/>
          <w:b/>
          <w:sz w:val="22"/>
          <w:szCs w:val="22"/>
        </w:rPr>
        <w:t>820</w:t>
      </w:r>
      <w:r>
        <w:rPr>
          <w:rFonts w:ascii="Arial" w:hAnsi="Arial"/>
          <w:b/>
          <w:sz w:val="22"/>
          <w:szCs w:val="22"/>
        </w:rPr>
        <w:t xml:space="preserve">.000,00 </w:t>
      </w:r>
      <w:r>
        <w:rPr>
          <w:rFonts w:ascii="Arial" w:hAnsi="Arial"/>
          <w:sz w:val="22"/>
          <w:szCs w:val="22"/>
        </w:rPr>
        <w:t xml:space="preserve">TL’yi </w:t>
      </w:r>
      <w:r>
        <w:rPr>
          <w:rFonts w:ascii="Arial" w:hAnsi="Arial"/>
          <w:b/>
          <w:sz w:val="22"/>
          <w:szCs w:val="22"/>
        </w:rPr>
        <w:t>geçmeyen mükellefler</w:t>
      </w:r>
      <w:r>
        <w:rPr>
          <w:rFonts w:ascii="Arial" w:hAnsi="Arial"/>
          <w:sz w:val="22"/>
          <w:szCs w:val="22"/>
        </w:rPr>
        <w:t xml:space="preserve"> </w:t>
      </w:r>
      <w:r>
        <w:rPr>
          <w:rFonts w:ascii="Arial" w:hAnsi="Arial"/>
          <w:b/>
          <w:sz w:val="22"/>
          <w:szCs w:val="22"/>
        </w:rPr>
        <w:t>201</w:t>
      </w:r>
      <w:r w:rsidR="00426660">
        <w:rPr>
          <w:rFonts w:ascii="Arial" w:hAnsi="Arial"/>
          <w:b/>
          <w:sz w:val="22"/>
          <w:szCs w:val="22"/>
        </w:rPr>
        <w:t>9</w:t>
      </w:r>
      <w:r>
        <w:rPr>
          <w:rFonts w:ascii="Arial" w:hAnsi="Arial"/>
          <w:b/>
          <w:sz w:val="22"/>
          <w:szCs w:val="22"/>
        </w:rPr>
        <w:t xml:space="preserve"> yılında</w:t>
      </w:r>
      <w:r>
        <w:rPr>
          <w:rFonts w:ascii="Arial" w:hAnsi="Arial"/>
          <w:sz w:val="22"/>
          <w:szCs w:val="22"/>
        </w:rPr>
        <w:t xml:space="preserve"> beyannamelerini (geçici vergi beyannameleri </w:t>
      </w:r>
      <w:proofErr w:type="gramStart"/>
      <w:r>
        <w:rPr>
          <w:rFonts w:ascii="Arial" w:hAnsi="Arial"/>
          <w:sz w:val="22"/>
          <w:szCs w:val="22"/>
        </w:rPr>
        <w:t>dahil</w:t>
      </w:r>
      <w:proofErr w:type="gramEnd"/>
      <w:r>
        <w:rPr>
          <w:rFonts w:ascii="Arial" w:hAnsi="Arial"/>
          <w:sz w:val="22"/>
          <w:szCs w:val="22"/>
        </w:rPr>
        <w:t xml:space="preserve">) SM veya </w:t>
      </w:r>
      <w:proofErr w:type="spellStart"/>
      <w:r>
        <w:rPr>
          <w:rFonts w:ascii="Arial" w:hAnsi="Arial"/>
          <w:sz w:val="22"/>
          <w:szCs w:val="22"/>
        </w:rPr>
        <w:t>SMM’lerle</w:t>
      </w:r>
      <w:proofErr w:type="spellEnd"/>
      <w:r>
        <w:rPr>
          <w:rFonts w:ascii="Arial" w:hAnsi="Arial"/>
          <w:sz w:val="22"/>
          <w:szCs w:val="22"/>
        </w:rPr>
        <w:t xml:space="preserve"> imzalatacaklar veya belirtilen hadleri aşanlar ile belirtilen hadleri aşmamakla beraber isteyenler YMM’lerle tam tasdik sözleşmesi düzenleyebileceklerdir.</w:t>
      </w:r>
    </w:p>
    <w:p w:rsidR="00024672" w:rsidRDefault="00024672" w:rsidP="00024672">
      <w:pPr>
        <w:ind w:right="-432"/>
        <w:jc w:val="both"/>
        <w:rPr>
          <w:rFonts w:ascii="Arial" w:hAnsi="Arial"/>
          <w:sz w:val="22"/>
          <w:szCs w:val="22"/>
        </w:rPr>
      </w:pPr>
    </w:p>
    <w:p w:rsidR="00024672" w:rsidRDefault="00024672" w:rsidP="00024672">
      <w:pPr>
        <w:numPr>
          <w:ilvl w:val="0"/>
          <w:numId w:val="4"/>
        </w:numPr>
        <w:ind w:right="-432"/>
        <w:jc w:val="both"/>
        <w:rPr>
          <w:rFonts w:ascii="Arial" w:hAnsi="Arial"/>
          <w:sz w:val="22"/>
          <w:szCs w:val="22"/>
        </w:rPr>
      </w:pPr>
      <w:r>
        <w:rPr>
          <w:rFonts w:ascii="Arial" w:hAnsi="Arial"/>
          <w:sz w:val="22"/>
          <w:szCs w:val="22"/>
        </w:rPr>
        <w:t>Özel kanunlarına göre kurulan kooperatifler ile bunların oluşturdukları birlikler,</w:t>
      </w:r>
    </w:p>
    <w:p w:rsidR="00024672" w:rsidRDefault="00024672" w:rsidP="00024672">
      <w:pPr>
        <w:ind w:right="-432"/>
        <w:jc w:val="both"/>
        <w:rPr>
          <w:rFonts w:ascii="Arial" w:hAnsi="Arial"/>
          <w:sz w:val="22"/>
          <w:szCs w:val="22"/>
        </w:rPr>
      </w:pPr>
    </w:p>
    <w:p w:rsidR="00024672" w:rsidRDefault="00024672" w:rsidP="00024672">
      <w:pPr>
        <w:numPr>
          <w:ilvl w:val="0"/>
          <w:numId w:val="5"/>
        </w:numPr>
        <w:ind w:right="-432"/>
        <w:jc w:val="both"/>
        <w:rPr>
          <w:rFonts w:ascii="Arial" w:hAnsi="Arial"/>
          <w:sz w:val="22"/>
          <w:szCs w:val="22"/>
        </w:rPr>
      </w:pPr>
      <w:r>
        <w:rPr>
          <w:rFonts w:ascii="Arial" w:hAnsi="Arial"/>
          <w:sz w:val="22"/>
          <w:szCs w:val="22"/>
        </w:rPr>
        <w:t>Gelir ve Kurumlar vergisinden muaf olan mükellefler, (Muhtasar ve katma değer vergisi beyannameleri için)</w:t>
      </w:r>
    </w:p>
    <w:p w:rsidR="00024672" w:rsidRDefault="00024672" w:rsidP="00024672">
      <w:pPr>
        <w:ind w:right="-432"/>
        <w:jc w:val="both"/>
        <w:rPr>
          <w:rFonts w:ascii="Arial" w:hAnsi="Arial"/>
          <w:sz w:val="22"/>
          <w:szCs w:val="22"/>
        </w:rPr>
      </w:pPr>
    </w:p>
    <w:p w:rsidR="00024672" w:rsidRDefault="00024672" w:rsidP="00024672">
      <w:pPr>
        <w:numPr>
          <w:ilvl w:val="0"/>
          <w:numId w:val="6"/>
        </w:numPr>
        <w:ind w:right="-432"/>
        <w:jc w:val="both"/>
        <w:rPr>
          <w:rFonts w:ascii="Arial" w:hAnsi="Arial"/>
          <w:sz w:val="22"/>
          <w:szCs w:val="22"/>
        </w:rPr>
      </w:pPr>
      <w:r>
        <w:rPr>
          <w:rFonts w:ascii="Arial" w:hAnsi="Arial"/>
          <w:sz w:val="22"/>
          <w:szCs w:val="22"/>
        </w:rPr>
        <w:t>İkinci Sınıf Tüccarlardan;</w:t>
      </w:r>
    </w:p>
    <w:p w:rsidR="00024672" w:rsidRDefault="00024672" w:rsidP="00024672">
      <w:pPr>
        <w:ind w:right="-432"/>
        <w:jc w:val="both"/>
        <w:rPr>
          <w:rFonts w:ascii="Arial" w:hAnsi="Arial"/>
          <w:sz w:val="22"/>
          <w:szCs w:val="22"/>
        </w:rPr>
      </w:pPr>
    </w:p>
    <w:p w:rsidR="00024672" w:rsidRDefault="00024672" w:rsidP="00024672">
      <w:pPr>
        <w:pStyle w:val="GvdeMetniGirintisi"/>
        <w:spacing w:after="0"/>
        <w:ind w:right="-432"/>
        <w:jc w:val="both"/>
        <w:rPr>
          <w:rFonts w:ascii="Arial" w:hAnsi="Arial"/>
          <w:b/>
          <w:sz w:val="22"/>
          <w:szCs w:val="22"/>
        </w:rPr>
      </w:pPr>
      <w:r>
        <w:rPr>
          <w:rFonts w:ascii="Arial" w:hAnsi="Arial"/>
          <w:sz w:val="22"/>
          <w:szCs w:val="22"/>
        </w:rPr>
        <w:t xml:space="preserve">a)Alım satım veya imalat faaliyetinde bulunanlardan bir önceki yıl satışlarının tutarı </w:t>
      </w:r>
      <w:r w:rsidR="00426660" w:rsidRPr="00426660">
        <w:rPr>
          <w:rFonts w:ascii="Arial" w:hAnsi="Arial"/>
          <w:b/>
          <w:sz w:val="22"/>
          <w:szCs w:val="22"/>
        </w:rPr>
        <w:t>3</w:t>
      </w:r>
      <w:r w:rsidR="005C3001">
        <w:rPr>
          <w:rFonts w:ascii="Arial" w:hAnsi="Arial"/>
          <w:b/>
          <w:sz w:val="22"/>
          <w:szCs w:val="22"/>
        </w:rPr>
        <w:t>32</w:t>
      </w:r>
      <w:r>
        <w:rPr>
          <w:rFonts w:ascii="Arial" w:hAnsi="Arial"/>
          <w:b/>
          <w:sz w:val="22"/>
          <w:szCs w:val="22"/>
        </w:rPr>
        <w:t>.000,00</w:t>
      </w:r>
      <w:bookmarkStart w:id="0" w:name="_GoBack"/>
      <w:bookmarkEnd w:id="0"/>
    </w:p>
    <w:p w:rsidR="00024672" w:rsidRDefault="00024672" w:rsidP="00024672">
      <w:pPr>
        <w:pStyle w:val="GvdeMetniGirintisi"/>
        <w:spacing w:after="0"/>
        <w:ind w:right="-432"/>
        <w:jc w:val="both"/>
        <w:rPr>
          <w:rFonts w:ascii="Arial" w:hAnsi="Arial"/>
          <w:b/>
          <w:sz w:val="22"/>
          <w:szCs w:val="22"/>
        </w:rPr>
      </w:pPr>
      <w:r>
        <w:rPr>
          <w:rFonts w:ascii="Arial" w:hAnsi="Arial"/>
          <w:b/>
          <w:sz w:val="22"/>
          <w:szCs w:val="22"/>
        </w:rPr>
        <w:t xml:space="preserve">   </w:t>
      </w:r>
      <w:proofErr w:type="spellStart"/>
      <w:r>
        <w:rPr>
          <w:rFonts w:ascii="Arial" w:hAnsi="Arial"/>
          <w:bCs/>
          <w:sz w:val="22"/>
          <w:szCs w:val="22"/>
        </w:rPr>
        <w:t>TL’yı</w:t>
      </w:r>
      <w:proofErr w:type="spellEnd"/>
      <w:r>
        <w:rPr>
          <w:rFonts w:ascii="Arial" w:hAnsi="Arial"/>
          <w:bCs/>
          <w:sz w:val="22"/>
          <w:szCs w:val="22"/>
        </w:rPr>
        <w:t>,</w:t>
      </w:r>
    </w:p>
    <w:p w:rsidR="00024672" w:rsidRDefault="00024672" w:rsidP="00024672">
      <w:pPr>
        <w:ind w:left="360" w:right="-432"/>
        <w:jc w:val="both"/>
        <w:rPr>
          <w:rFonts w:ascii="Arial" w:hAnsi="Arial"/>
          <w:sz w:val="22"/>
          <w:szCs w:val="22"/>
        </w:rPr>
      </w:pPr>
    </w:p>
    <w:p w:rsidR="00024672" w:rsidRDefault="00024672" w:rsidP="00024672">
      <w:pPr>
        <w:ind w:left="360" w:right="-432"/>
        <w:jc w:val="both"/>
        <w:rPr>
          <w:rFonts w:ascii="Arial" w:hAnsi="Arial"/>
          <w:sz w:val="22"/>
          <w:szCs w:val="22"/>
        </w:rPr>
      </w:pPr>
      <w:r>
        <w:rPr>
          <w:rFonts w:ascii="Arial" w:hAnsi="Arial"/>
          <w:sz w:val="22"/>
          <w:szCs w:val="22"/>
        </w:rPr>
        <w:t>b)Yukarıda yazılı olanlar dışındaki işlerle uğraşanlardan bir önceki yıl gayrisafi iş hasılatlarının</w:t>
      </w:r>
    </w:p>
    <w:p w:rsidR="00024672" w:rsidRDefault="00024672" w:rsidP="00024672">
      <w:pPr>
        <w:ind w:left="360" w:right="-432"/>
        <w:jc w:val="both"/>
        <w:rPr>
          <w:rFonts w:ascii="Arial" w:hAnsi="Arial"/>
          <w:sz w:val="22"/>
          <w:szCs w:val="22"/>
        </w:rPr>
      </w:pPr>
      <w:r>
        <w:rPr>
          <w:rFonts w:ascii="Arial" w:hAnsi="Arial"/>
          <w:sz w:val="22"/>
          <w:szCs w:val="22"/>
        </w:rPr>
        <w:t xml:space="preserve">   </w:t>
      </w:r>
      <w:proofErr w:type="gramStart"/>
      <w:r>
        <w:rPr>
          <w:rFonts w:ascii="Arial" w:hAnsi="Arial"/>
          <w:sz w:val="22"/>
          <w:szCs w:val="22"/>
        </w:rPr>
        <w:t>tutarı</w:t>
      </w:r>
      <w:proofErr w:type="gramEnd"/>
      <w:r>
        <w:rPr>
          <w:rFonts w:ascii="Arial" w:hAnsi="Arial"/>
          <w:sz w:val="22"/>
          <w:szCs w:val="22"/>
        </w:rPr>
        <w:t xml:space="preserve"> </w:t>
      </w:r>
      <w:r>
        <w:rPr>
          <w:rFonts w:ascii="Arial" w:hAnsi="Arial"/>
          <w:b/>
          <w:sz w:val="22"/>
          <w:szCs w:val="22"/>
        </w:rPr>
        <w:t>1</w:t>
      </w:r>
      <w:r w:rsidR="005C3001">
        <w:rPr>
          <w:rFonts w:ascii="Arial" w:hAnsi="Arial"/>
          <w:b/>
          <w:sz w:val="22"/>
          <w:szCs w:val="22"/>
        </w:rPr>
        <w:t>67</w:t>
      </w:r>
      <w:r>
        <w:rPr>
          <w:rFonts w:ascii="Arial" w:hAnsi="Arial"/>
          <w:b/>
          <w:sz w:val="22"/>
          <w:szCs w:val="22"/>
        </w:rPr>
        <w:t>.000,00</w:t>
      </w:r>
      <w:r>
        <w:rPr>
          <w:rFonts w:ascii="Arial" w:hAnsi="Arial"/>
          <w:bCs/>
          <w:sz w:val="22"/>
          <w:szCs w:val="22"/>
        </w:rPr>
        <w:t xml:space="preserve"> </w:t>
      </w:r>
      <w:proofErr w:type="spellStart"/>
      <w:r>
        <w:rPr>
          <w:rFonts w:ascii="Arial" w:hAnsi="Arial"/>
          <w:bCs/>
          <w:sz w:val="22"/>
          <w:szCs w:val="22"/>
        </w:rPr>
        <w:t>TL’yı</w:t>
      </w:r>
      <w:proofErr w:type="spellEnd"/>
      <w:r>
        <w:rPr>
          <w:rFonts w:ascii="Arial" w:hAnsi="Arial"/>
          <w:bCs/>
          <w:sz w:val="22"/>
          <w:szCs w:val="22"/>
        </w:rPr>
        <w:t>,</w:t>
      </w:r>
    </w:p>
    <w:p w:rsidR="00024672" w:rsidRDefault="00024672" w:rsidP="00024672">
      <w:pPr>
        <w:ind w:right="-432"/>
        <w:jc w:val="both"/>
        <w:rPr>
          <w:rFonts w:ascii="Arial" w:hAnsi="Arial"/>
          <w:sz w:val="22"/>
          <w:szCs w:val="22"/>
        </w:rPr>
      </w:pPr>
    </w:p>
    <w:p w:rsidR="00024672" w:rsidRDefault="00024672" w:rsidP="00024672">
      <w:pPr>
        <w:pStyle w:val="GvdeMetniGirintisi"/>
        <w:spacing w:after="0"/>
        <w:ind w:right="-432"/>
        <w:jc w:val="both"/>
        <w:rPr>
          <w:rFonts w:ascii="Arial" w:hAnsi="Arial"/>
          <w:sz w:val="22"/>
          <w:szCs w:val="22"/>
        </w:rPr>
      </w:pPr>
      <w:r>
        <w:rPr>
          <w:rFonts w:ascii="Arial" w:hAnsi="Arial"/>
          <w:sz w:val="22"/>
          <w:szCs w:val="22"/>
        </w:rPr>
        <w:t xml:space="preserve">Zirai kazancı işletme hesabı esasına göre tespit edilen çiftçilerden bir önceki yıl hasılatları tutarı </w:t>
      </w:r>
      <w:r w:rsidR="005C3001" w:rsidRPr="005C3001">
        <w:rPr>
          <w:rFonts w:ascii="Arial" w:hAnsi="Arial"/>
          <w:b/>
          <w:sz w:val="22"/>
          <w:szCs w:val="22"/>
        </w:rPr>
        <w:t>332</w:t>
      </w:r>
      <w:r w:rsidRPr="005C3001">
        <w:rPr>
          <w:rFonts w:ascii="Arial" w:hAnsi="Arial"/>
          <w:b/>
          <w:sz w:val="22"/>
          <w:szCs w:val="22"/>
        </w:rPr>
        <w:t>.000</w:t>
      </w:r>
      <w:r>
        <w:rPr>
          <w:rFonts w:ascii="Arial" w:hAnsi="Arial"/>
          <w:b/>
          <w:sz w:val="22"/>
          <w:szCs w:val="22"/>
        </w:rPr>
        <w:t>,00</w:t>
      </w:r>
      <w:r>
        <w:rPr>
          <w:rFonts w:ascii="Arial" w:hAnsi="Arial"/>
          <w:bCs/>
          <w:sz w:val="22"/>
          <w:szCs w:val="22"/>
        </w:rPr>
        <w:t>TL’yı,</w:t>
      </w:r>
    </w:p>
    <w:p w:rsidR="00024672" w:rsidRDefault="00024672" w:rsidP="00024672">
      <w:pPr>
        <w:ind w:right="-432"/>
        <w:jc w:val="both"/>
        <w:rPr>
          <w:rFonts w:ascii="Arial" w:hAnsi="Arial"/>
          <w:sz w:val="22"/>
          <w:szCs w:val="22"/>
        </w:rPr>
      </w:pPr>
    </w:p>
    <w:p w:rsidR="00024672" w:rsidRDefault="00024672" w:rsidP="00024672">
      <w:pPr>
        <w:numPr>
          <w:ilvl w:val="0"/>
          <w:numId w:val="7"/>
        </w:numPr>
        <w:ind w:right="-432"/>
        <w:jc w:val="both"/>
        <w:rPr>
          <w:rFonts w:ascii="Arial" w:hAnsi="Arial"/>
          <w:sz w:val="22"/>
          <w:szCs w:val="22"/>
        </w:rPr>
      </w:pPr>
      <w:r>
        <w:rPr>
          <w:rFonts w:ascii="Arial" w:hAnsi="Arial"/>
          <w:sz w:val="22"/>
          <w:szCs w:val="22"/>
        </w:rPr>
        <w:t xml:space="preserve">Serbest meslek faaliyetlerinde bulunanlardan bir önceki yıl gayri safi hasılatları tutarı </w:t>
      </w:r>
      <w:r w:rsidRPr="007408F0">
        <w:rPr>
          <w:rFonts w:ascii="Arial" w:hAnsi="Arial"/>
          <w:b/>
          <w:sz w:val="22"/>
          <w:szCs w:val="22"/>
        </w:rPr>
        <w:t>2</w:t>
      </w:r>
      <w:r w:rsidR="005C3001">
        <w:rPr>
          <w:rFonts w:ascii="Arial" w:hAnsi="Arial"/>
          <w:b/>
          <w:sz w:val="22"/>
          <w:szCs w:val="22"/>
        </w:rPr>
        <w:t>31</w:t>
      </w:r>
      <w:r w:rsidRPr="007408F0">
        <w:rPr>
          <w:rFonts w:ascii="Arial" w:hAnsi="Arial"/>
          <w:b/>
          <w:sz w:val="22"/>
          <w:szCs w:val="22"/>
        </w:rPr>
        <w:t>.</w:t>
      </w:r>
      <w:r>
        <w:rPr>
          <w:rFonts w:ascii="Arial" w:hAnsi="Arial"/>
          <w:b/>
          <w:sz w:val="22"/>
          <w:szCs w:val="22"/>
        </w:rPr>
        <w:t xml:space="preserve">000,00 </w:t>
      </w:r>
      <w:proofErr w:type="spellStart"/>
      <w:r>
        <w:rPr>
          <w:rFonts w:ascii="Arial" w:hAnsi="Arial"/>
          <w:bCs/>
          <w:sz w:val="22"/>
          <w:szCs w:val="22"/>
        </w:rPr>
        <w:t>TL’yı</w:t>
      </w:r>
      <w:proofErr w:type="spellEnd"/>
      <w:r>
        <w:rPr>
          <w:rFonts w:ascii="Arial" w:hAnsi="Arial"/>
          <w:bCs/>
          <w:sz w:val="22"/>
          <w:szCs w:val="22"/>
        </w:rPr>
        <w:t xml:space="preserve"> </w:t>
      </w:r>
      <w:r>
        <w:rPr>
          <w:rFonts w:ascii="Arial" w:hAnsi="Arial"/>
          <w:sz w:val="22"/>
          <w:szCs w:val="22"/>
        </w:rPr>
        <w:t xml:space="preserve">aşmayanlar </w:t>
      </w:r>
      <w:proofErr w:type="gramStart"/>
      <w:r>
        <w:rPr>
          <w:rFonts w:ascii="Arial" w:hAnsi="Arial"/>
          <w:sz w:val="22"/>
          <w:szCs w:val="22"/>
        </w:rPr>
        <w:t>ile,</w:t>
      </w:r>
      <w:proofErr w:type="gramEnd"/>
    </w:p>
    <w:p w:rsidR="00024672" w:rsidRDefault="00024672" w:rsidP="00024672">
      <w:pPr>
        <w:ind w:right="-432"/>
        <w:jc w:val="both"/>
        <w:rPr>
          <w:rFonts w:ascii="Arial" w:hAnsi="Arial"/>
          <w:sz w:val="22"/>
          <w:szCs w:val="22"/>
        </w:rPr>
      </w:pPr>
    </w:p>
    <w:p w:rsidR="00024672" w:rsidRDefault="00024672" w:rsidP="00024672">
      <w:pPr>
        <w:numPr>
          <w:ilvl w:val="0"/>
          <w:numId w:val="8"/>
        </w:numPr>
        <w:ind w:right="-432"/>
        <w:jc w:val="both"/>
        <w:rPr>
          <w:rFonts w:ascii="Arial" w:hAnsi="Arial"/>
          <w:sz w:val="22"/>
          <w:szCs w:val="22"/>
        </w:rPr>
      </w:pPr>
      <w:r>
        <w:rPr>
          <w:rFonts w:ascii="Arial" w:hAnsi="Arial"/>
          <w:sz w:val="22"/>
          <w:szCs w:val="22"/>
        </w:rPr>
        <w:t>Bu hadlere bakılmaksızın noterler beyannamelerini imzalatmak zorunda değildirler.</w:t>
      </w:r>
    </w:p>
    <w:p w:rsidR="00024672" w:rsidRDefault="00024672" w:rsidP="00024672">
      <w:pPr>
        <w:ind w:right="-432"/>
        <w:jc w:val="both"/>
        <w:rPr>
          <w:rFonts w:ascii="Arial" w:hAnsi="Arial"/>
          <w:sz w:val="22"/>
          <w:szCs w:val="22"/>
        </w:rPr>
      </w:pPr>
    </w:p>
    <w:p w:rsidR="00024672" w:rsidRPr="000573B4" w:rsidRDefault="00024672" w:rsidP="00024672">
      <w:pPr>
        <w:jc w:val="both"/>
        <w:rPr>
          <w:rFonts w:ascii="Arial" w:hAnsi="Arial" w:cs="Arial"/>
          <w:sz w:val="22"/>
          <w:szCs w:val="22"/>
        </w:rPr>
      </w:pPr>
    </w:p>
    <w:p w:rsidR="004A0359" w:rsidRPr="00FA4127" w:rsidRDefault="004A0359" w:rsidP="004A0359">
      <w:pPr>
        <w:pStyle w:val="Altyaz"/>
        <w:spacing w:after="0"/>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FA4127">
        <w:rPr>
          <w:rFonts w:ascii="Arial" w:hAnsi="Arial" w:cs="Arial"/>
          <w:b/>
        </w:rPr>
        <w:t>AKTÜEL BAĞIMSIZ DENETİM VE</w:t>
      </w:r>
    </w:p>
    <w:p w:rsidR="004A0359" w:rsidRDefault="004A0359" w:rsidP="004A0359">
      <w:pPr>
        <w:jc w:val="center"/>
        <w:rPr>
          <w:rFonts w:ascii="Arial" w:hAnsi="Arial"/>
        </w:rPr>
      </w:pPr>
      <w:r w:rsidRPr="00FA4127">
        <w:rPr>
          <w:rFonts w:ascii="Arial" w:hAnsi="Arial" w:cs="Arial"/>
          <w:b/>
        </w:rPr>
        <w:tab/>
      </w:r>
      <w:r w:rsidRPr="00FA4127">
        <w:rPr>
          <w:rFonts w:ascii="Arial" w:hAnsi="Arial" w:cs="Arial"/>
          <w:b/>
        </w:rPr>
        <w:tab/>
      </w:r>
      <w:r w:rsidRPr="00FA4127">
        <w:rPr>
          <w:rFonts w:ascii="Arial" w:hAnsi="Arial" w:cs="Arial"/>
          <w:b/>
        </w:rPr>
        <w:tab/>
      </w:r>
      <w:r w:rsidRPr="00FA4127">
        <w:rPr>
          <w:rFonts w:ascii="Arial" w:hAnsi="Arial" w:cs="Arial"/>
          <w:b/>
        </w:rPr>
        <w:tab/>
        <w:t xml:space="preserve"> </w:t>
      </w:r>
      <w:r>
        <w:rPr>
          <w:rFonts w:ascii="Arial" w:hAnsi="Arial" w:cs="Arial"/>
          <w:b/>
        </w:rPr>
        <w:t xml:space="preserve">           </w:t>
      </w:r>
      <w:r>
        <w:rPr>
          <w:rFonts w:ascii="Arial" w:hAnsi="Arial" w:cs="Arial"/>
          <w:b/>
        </w:rPr>
        <w:tab/>
        <w:t xml:space="preserve">              </w:t>
      </w:r>
      <w:r w:rsidRPr="00FA4127">
        <w:rPr>
          <w:rFonts w:ascii="Arial" w:hAnsi="Arial" w:cs="Arial"/>
          <w:b/>
        </w:rPr>
        <w:t xml:space="preserve">YEMİNLİ MALİ MÜŞAVİRLİK </w:t>
      </w:r>
      <w:r w:rsidRPr="00FA4127">
        <w:rPr>
          <w:rFonts w:ascii="Arial" w:hAnsi="Arial" w:cs="Arial"/>
          <w:b/>
        </w:rPr>
        <w:tab/>
      </w:r>
      <w:r w:rsidRPr="00FA4127">
        <w:rPr>
          <w:rFonts w:ascii="Arial" w:hAnsi="Arial" w:cs="Arial"/>
          <w:b/>
        </w:rPr>
        <w:tab/>
      </w:r>
      <w:r w:rsidRPr="00FA4127">
        <w:rPr>
          <w:rFonts w:ascii="Arial" w:hAnsi="Arial" w:cs="Arial"/>
          <w:b/>
        </w:rPr>
        <w:tab/>
      </w:r>
      <w:r w:rsidRPr="00FA4127">
        <w:rPr>
          <w:rFonts w:ascii="Arial" w:hAnsi="Arial" w:cs="Arial"/>
          <w:b/>
        </w:rPr>
        <w:tab/>
      </w:r>
      <w:r w:rsidRPr="00FA4127">
        <w:rPr>
          <w:rFonts w:ascii="Arial" w:hAnsi="Arial" w:cs="Arial"/>
          <w:b/>
        </w:rPr>
        <w:tab/>
      </w:r>
      <w:r w:rsidRPr="00FA4127">
        <w:rPr>
          <w:rFonts w:ascii="Arial" w:hAnsi="Arial" w:cs="Arial"/>
          <w:b/>
        </w:rPr>
        <w:tab/>
      </w:r>
      <w:r w:rsidRPr="00FA4127">
        <w:rPr>
          <w:rFonts w:ascii="Arial" w:hAnsi="Arial" w:cs="Arial"/>
          <w:b/>
        </w:rPr>
        <w:tab/>
        <w:t xml:space="preserve">              </w:t>
      </w:r>
      <w:r>
        <w:rPr>
          <w:rFonts w:ascii="Arial" w:hAnsi="Arial" w:cs="Arial"/>
          <w:b/>
        </w:rPr>
        <w:t xml:space="preserve">   </w:t>
      </w:r>
      <w:r w:rsidRPr="00FA4127">
        <w:rPr>
          <w:rFonts w:ascii="Arial" w:hAnsi="Arial" w:cs="Arial"/>
          <w:b/>
        </w:rPr>
        <w:t>HİZMETLERİ A.Ş.</w:t>
      </w:r>
    </w:p>
    <w:p w:rsidR="00024672" w:rsidRDefault="00024672" w:rsidP="00024672">
      <w:pPr>
        <w:ind w:right="-288"/>
        <w:jc w:val="both"/>
        <w:rPr>
          <w:rFonts w:ascii="Arial" w:hAnsi="Arial" w:cs="Arial"/>
          <w:sz w:val="22"/>
          <w:szCs w:val="22"/>
        </w:rPr>
      </w:pPr>
    </w:p>
    <w:p w:rsidR="00024672" w:rsidRDefault="00024672" w:rsidP="00024672">
      <w:pPr>
        <w:ind w:right="-288"/>
        <w:jc w:val="both"/>
        <w:rPr>
          <w:rFonts w:ascii="Arial" w:hAnsi="Arial" w:cs="Arial"/>
          <w:sz w:val="22"/>
          <w:szCs w:val="22"/>
        </w:rPr>
      </w:pPr>
    </w:p>
    <w:p w:rsidR="00024672" w:rsidRDefault="00024672" w:rsidP="00024672">
      <w:pPr>
        <w:ind w:right="-288"/>
        <w:jc w:val="both"/>
        <w:rPr>
          <w:rFonts w:ascii="Arial" w:hAnsi="Arial" w:cs="Arial"/>
          <w:sz w:val="22"/>
          <w:szCs w:val="22"/>
        </w:rPr>
      </w:pPr>
    </w:p>
    <w:p w:rsidR="00024672" w:rsidRDefault="00024672" w:rsidP="00024672">
      <w:pPr>
        <w:ind w:right="-288"/>
        <w:jc w:val="both"/>
        <w:rPr>
          <w:rFonts w:ascii="Arial" w:hAnsi="Arial" w:cs="Arial"/>
          <w:sz w:val="22"/>
          <w:szCs w:val="22"/>
        </w:rPr>
      </w:pPr>
    </w:p>
    <w:p w:rsidR="00024672" w:rsidRDefault="00024672" w:rsidP="00024672">
      <w:pPr>
        <w:ind w:right="-288"/>
        <w:jc w:val="both"/>
        <w:rPr>
          <w:rFonts w:ascii="Arial" w:hAnsi="Arial" w:cs="Arial"/>
          <w:sz w:val="22"/>
          <w:szCs w:val="22"/>
        </w:rPr>
      </w:pPr>
    </w:p>
    <w:p w:rsidR="00024672" w:rsidRDefault="00024672" w:rsidP="00024672">
      <w:pPr>
        <w:ind w:right="-288"/>
        <w:jc w:val="both"/>
        <w:rPr>
          <w:rFonts w:ascii="Arial" w:hAnsi="Arial" w:cs="Arial"/>
          <w:sz w:val="22"/>
          <w:szCs w:val="22"/>
        </w:rPr>
      </w:pPr>
    </w:p>
    <w:p w:rsidR="001F11E4" w:rsidRDefault="001F11E4"/>
    <w:sectPr w:rsidR="001F11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328C1"/>
    <w:multiLevelType w:val="singleLevel"/>
    <w:tmpl w:val="15A231C0"/>
    <w:lvl w:ilvl="0">
      <w:numFmt w:val="bullet"/>
      <w:lvlText w:val="-"/>
      <w:lvlJc w:val="left"/>
      <w:pPr>
        <w:tabs>
          <w:tab w:val="num" w:pos="360"/>
        </w:tabs>
        <w:ind w:left="360" w:hanging="360"/>
      </w:pPr>
      <w:rPr>
        <w:b/>
        <w:i w:val="0"/>
      </w:rPr>
    </w:lvl>
  </w:abstractNum>
  <w:abstractNum w:abstractNumId="1" w15:restartNumberingAfterBreak="0">
    <w:nsid w:val="28E10B0B"/>
    <w:multiLevelType w:val="singleLevel"/>
    <w:tmpl w:val="15A231C0"/>
    <w:lvl w:ilvl="0">
      <w:numFmt w:val="bullet"/>
      <w:lvlText w:val="-"/>
      <w:lvlJc w:val="left"/>
      <w:pPr>
        <w:tabs>
          <w:tab w:val="num" w:pos="360"/>
        </w:tabs>
        <w:ind w:left="360" w:hanging="360"/>
      </w:pPr>
      <w:rPr>
        <w:b/>
        <w:i w:val="0"/>
      </w:rPr>
    </w:lvl>
  </w:abstractNum>
  <w:abstractNum w:abstractNumId="2" w15:restartNumberingAfterBreak="0">
    <w:nsid w:val="2FB55D08"/>
    <w:multiLevelType w:val="singleLevel"/>
    <w:tmpl w:val="15A231C0"/>
    <w:lvl w:ilvl="0">
      <w:numFmt w:val="bullet"/>
      <w:lvlText w:val="-"/>
      <w:lvlJc w:val="left"/>
      <w:pPr>
        <w:tabs>
          <w:tab w:val="num" w:pos="360"/>
        </w:tabs>
        <w:ind w:left="360" w:hanging="360"/>
      </w:pPr>
      <w:rPr>
        <w:b/>
        <w:i w:val="0"/>
      </w:rPr>
    </w:lvl>
  </w:abstractNum>
  <w:abstractNum w:abstractNumId="3" w15:restartNumberingAfterBreak="0">
    <w:nsid w:val="3FEC726A"/>
    <w:multiLevelType w:val="singleLevel"/>
    <w:tmpl w:val="15A231C0"/>
    <w:lvl w:ilvl="0">
      <w:numFmt w:val="bullet"/>
      <w:lvlText w:val="-"/>
      <w:lvlJc w:val="left"/>
      <w:pPr>
        <w:tabs>
          <w:tab w:val="num" w:pos="360"/>
        </w:tabs>
        <w:ind w:left="360" w:hanging="360"/>
      </w:pPr>
      <w:rPr>
        <w:b/>
        <w:i w:val="0"/>
      </w:rPr>
    </w:lvl>
  </w:abstractNum>
  <w:abstractNum w:abstractNumId="4" w15:restartNumberingAfterBreak="0">
    <w:nsid w:val="4D13157B"/>
    <w:multiLevelType w:val="singleLevel"/>
    <w:tmpl w:val="15A231C0"/>
    <w:lvl w:ilvl="0">
      <w:numFmt w:val="bullet"/>
      <w:lvlText w:val="-"/>
      <w:lvlJc w:val="left"/>
      <w:pPr>
        <w:tabs>
          <w:tab w:val="num" w:pos="360"/>
        </w:tabs>
        <w:ind w:left="360" w:hanging="360"/>
      </w:pPr>
      <w:rPr>
        <w:b/>
        <w:i w:val="0"/>
      </w:rPr>
    </w:lvl>
  </w:abstractNum>
  <w:abstractNum w:abstractNumId="5" w15:restartNumberingAfterBreak="0">
    <w:nsid w:val="53617076"/>
    <w:multiLevelType w:val="singleLevel"/>
    <w:tmpl w:val="15A231C0"/>
    <w:lvl w:ilvl="0">
      <w:numFmt w:val="bullet"/>
      <w:lvlText w:val="-"/>
      <w:lvlJc w:val="left"/>
      <w:pPr>
        <w:tabs>
          <w:tab w:val="num" w:pos="360"/>
        </w:tabs>
        <w:ind w:left="360" w:hanging="360"/>
      </w:pPr>
      <w:rPr>
        <w:b/>
        <w:i w:val="0"/>
      </w:rPr>
    </w:lvl>
  </w:abstractNum>
  <w:abstractNum w:abstractNumId="6" w15:restartNumberingAfterBreak="0">
    <w:nsid w:val="539E2E84"/>
    <w:multiLevelType w:val="singleLevel"/>
    <w:tmpl w:val="15A231C0"/>
    <w:lvl w:ilvl="0">
      <w:numFmt w:val="bullet"/>
      <w:lvlText w:val="-"/>
      <w:lvlJc w:val="left"/>
      <w:pPr>
        <w:tabs>
          <w:tab w:val="num" w:pos="360"/>
        </w:tabs>
        <w:ind w:left="360" w:hanging="360"/>
      </w:pPr>
      <w:rPr>
        <w:b/>
        <w:i w:val="0"/>
      </w:rPr>
    </w:lvl>
  </w:abstractNum>
  <w:abstractNum w:abstractNumId="7" w15:restartNumberingAfterBreak="0">
    <w:nsid w:val="57B869E2"/>
    <w:multiLevelType w:val="singleLevel"/>
    <w:tmpl w:val="8D847AC6"/>
    <w:lvl w:ilvl="0">
      <w:numFmt w:val="bullet"/>
      <w:lvlText w:val="-"/>
      <w:lvlJc w:val="left"/>
      <w:pPr>
        <w:tabs>
          <w:tab w:val="num" w:pos="360"/>
        </w:tabs>
        <w:ind w:left="360" w:hanging="360"/>
      </w:pPr>
      <w:rPr>
        <w:b/>
        <w:i w:val="0"/>
      </w:rPr>
    </w:lvl>
  </w:abstractNum>
  <w:num w:numId="1">
    <w:abstractNumId w:val="1"/>
  </w:num>
  <w:num w:numId="2">
    <w:abstractNumId w:val="7"/>
  </w:num>
  <w:num w:numId="3">
    <w:abstractNumId w:val="4"/>
  </w:num>
  <w:num w:numId="4">
    <w:abstractNumId w:val="6"/>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60"/>
    <w:rsid w:val="00024672"/>
    <w:rsid w:val="000C00FD"/>
    <w:rsid w:val="001F11E4"/>
    <w:rsid w:val="00326E57"/>
    <w:rsid w:val="00426660"/>
    <w:rsid w:val="004A0359"/>
    <w:rsid w:val="005C3001"/>
    <w:rsid w:val="006C7760"/>
    <w:rsid w:val="00DF388F"/>
    <w:rsid w:val="00EB0D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C8B31-40EF-4CC4-9D6D-B7A9405C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672"/>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024672"/>
    <w:pPr>
      <w:keepNext/>
      <w:ind w:right="-648"/>
      <w:outlineLvl w:val="1"/>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24672"/>
    <w:rPr>
      <w:rFonts w:ascii="Arial" w:eastAsia="Times New Roman" w:hAnsi="Arial" w:cs="Arial"/>
      <w:b/>
      <w:bCs/>
      <w:szCs w:val="24"/>
      <w:lang w:eastAsia="tr-TR"/>
    </w:rPr>
  </w:style>
  <w:style w:type="paragraph" w:styleId="GvdeMetniGirintisi">
    <w:name w:val="Body Text Indent"/>
    <w:basedOn w:val="Normal"/>
    <w:link w:val="GvdeMetniGirintisiChar"/>
    <w:rsid w:val="00024672"/>
    <w:pPr>
      <w:spacing w:after="120"/>
      <w:ind w:left="283"/>
    </w:pPr>
  </w:style>
  <w:style w:type="character" w:customStyle="1" w:styleId="GvdeMetniGirintisiChar">
    <w:name w:val="Gövde Metni Girintisi Char"/>
    <w:basedOn w:val="VarsaylanParagrafYazTipi"/>
    <w:link w:val="GvdeMetniGirintisi"/>
    <w:rsid w:val="00024672"/>
    <w:rPr>
      <w:rFonts w:ascii="Times New Roman" w:eastAsia="Times New Roman" w:hAnsi="Times New Roman" w:cs="Times New Roman"/>
      <w:sz w:val="24"/>
      <w:szCs w:val="24"/>
      <w:lang w:eastAsia="tr-TR"/>
    </w:rPr>
  </w:style>
  <w:style w:type="paragraph" w:styleId="Altyaz">
    <w:name w:val="Subtitle"/>
    <w:basedOn w:val="Normal"/>
    <w:next w:val="Normal"/>
    <w:link w:val="AltyazChar"/>
    <w:qFormat/>
    <w:rsid w:val="004A0359"/>
    <w:pPr>
      <w:spacing w:after="60"/>
      <w:jc w:val="center"/>
      <w:outlineLvl w:val="1"/>
    </w:pPr>
    <w:rPr>
      <w:rFonts w:ascii="Calibri Light" w:hAnsi="Calibri Light"/>
    </w:rPr>
  </w:style>
  <w:style w:type="character" w:customStyle="1" w:styleId="AltyazChar">
    <w:name w:val="Altyazı Char"/>
    <w:basedOn w:val="VarsaylanParagrafYazTipi"/>
    <w:link w:val="Altyaz"/>
    <w:rsid w:val="004A0359"/>
    <w:rPr>
      <w:rFonts w:ascii="Calibri Light" w:eastAsia="Times New Roman" w:hAnsi="Calibri Light"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686</Words>
  <Characters>3912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6</cp:revision>
  <dcterms:created xsi:type="dcterms:W3CDTF">2019-01-14T10:59:00Z</dcterms:created>
  <dcterms:modified xsi:type="dcterms:W3CDTF">2019-01-14T14:11:00Z</dcterms:modified>
</cp:coreProperties>
</file>