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CF" w:rsidRDefault="008017CF" w:rsidP="008017CF">
      <w:pPr>
        <w:jc w:val="center"/>
        <w:rPr>
          <w:rFonts w:ascii="Arial" w:hAnsi="Arial" w:cs="Arial"/>
        </w:rPr>
      </w:pPr>
    </w:p>
    <w:p w:rsidR="008017CF" w:rsidRDefault="008017CF" w:rsidP="008017CF">
      <w:pPr>
        <w:jc w:val="center"/>
        <w:rPr>
          <w:rFonts w:ascii="Arial" w:hAnsi="Arial" w:cs="Arial"/>
        </w:rPr>
      </w:pPr>
    </w:p>
    <w:p w:rsidR="008017CF" w:rsidRDefault="008017CF" w:rsidP="008017CF">
      <w:pPr>
        <w:jc w:val="center"/>
        <w:rPr>
          <w:rFonts w:ascii="Arial" w:hAnsi="Arial" w:cs="Arial"/>
        </w:rPr>
      </w:pPr>
    </w:p>
    <w:p w:rsidR="008017CF" w:rsidRDefault="008017CF" w:rsidP="008017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SİRKÜLER</w:t>
      </w:r>
    </w:p>
    <w:p w:rsidR="008017CF" w:rsidRDefault="008017CF" w:rsidP="008017CF">
      <w:pPr>
        <w:rPr>
          <w:rFonts w:ascii="Arial" w:hAnsi="Arial" w:cs="Arial"/>
          <w:sz w:val="22"/>
          <w:szCs w:val="22"/>
        </w:rPr>
      </w:pPr>
    </w:p>
    <w:p w:rsidR="008017CF" w:rsidRDefault="008017CF" w:rsidP="008017CF">
      <w:pPr>
        <w:rPr>
          <w:rFonts w:ascii="Arial" w:hAnsi="Arial" w:cs="Arial"/>
          <w:sz w:val="22"/>
          <w:szCs w:val="22"/>
        </w:rPr>
      </w:pPr>
    </w:p>
    <w:p w:rsidR="008017CF" w:rsidRDefault="008017CF" w:rsidP="008017CF">
      <w:pPr>
        <w:ind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Sayı:</w:t>
      </w:r>
      <w:r>
        <w:rPr>
          <w:rFonts w:ascii="Arial" w:hAnsi="Arial" w:cs="Arial"/>
          <w:sz w:val="22"/>
          <w:szCs w:val="22"/>
        </w:rPr>
        <w:t>201</w:t>
      </w:r>
      <w:r w:rsidR="0019219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</w:t>
      </w:r>
      <w:r w:rsidR="00192190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İstanbul</w:t>
      </w:r>
      <w:r>
        <w:rPr>
          <w:rFonts w:ascii="Arial" w:hAnsi="Arial" w:cs="Arial"/>
          <w:sz w:val="22"/>
          <w:szCs w:val="22"/>
        </w:rPr>
        <w:t>,</w:t>
      </w:r>
      <w:r w:rsidR="00192190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</w:t>
      </w:r>
      <w:r w:rsidR="00192190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.201</w:t>
      </w:r>
      <w:r w:rsidR="00192190">
        <w:rPr>
          <w:rFonts w:ascii="Arial" w:hAnsi="Arial" w:cs="Arial"/>
          <w:sz w:val="22"/>
          <w:szCs w:val="22"/>
        </w:rPr>
        <w:t>9</w:t>
      </w:r>
    </w:p>
    <w:p w:rsidR="008017CF" w:rsidRDefault="008017CF" w:rsidP="008017CF">
      <w:pPr>
        <w:rPr>
          <w:rFonts w:ascii="Arial" w:hAnsi="Arial" w:cs="Arial"/>
          <w:sz w:val="22"/>
          <w:szCs w:val="22"/>
        </w:rPr>
      </w:pPr>
    </w:p>
    <w:p w:rsidR="008017CF" w:rsidRDefault="008017CF" w:rsidP="008017CF">
      <w:pPr>
        <w:rPr>
          <w:rFonts w:ascii="Arial" w:hAnsi="Arial" w:cs="Arial"/>
          <w:sz w:val="22"/>
          <w:szCs w:val="22"/>
        </w:rPr>
      </w:pPr>
    </w:p>
    <w:p w:rsidR="008017CF" w:rsidRDefault="008017CF" w:rsidP="008017CF">
      <w:pPr>
        <w:jc w:val="center"/>
        <w:rPr>
          <w:rFonts w:ascii="Arial" w:hAnsi="Arial" w:cs="Arial"/>
          <w:b/>
          <w:sz w:val="22"/>
          <w:szCs w:val="22"/>
        </w:rPr>
      </w:pPr>
      <w:r w:rsidRPr="00E327C9">
        <w:rPr>
          <w:rFonts w:ascii="Arial" w:hAnsi="Arial" w:cs="Arial"/>
          <w:b/>
          <w:sz w:val="22"/>
          <w:szCs w:val="22"/>
        </w:rPr>
        <w:t>20</w:t>
      </w:r>
      <w:r w:rsidR="00192190">
        <w:rPr>
          <w:rFonts w:ascii="Arial" w:hAnsi="Arial" w:cs="Arial"/>
          <w:b/>
          <w:sz w:val="22"/>
          <w:szCs w:val="22"/>
        </w:rPr>
        <w:t>20</w:t>
      </w:r>
      <w:r w:rsidRPr="00E327C9">
        <w:rPr>
          <w:rFonts w:ascii="Arial" w:hAnsi="Arial" w:cs="Arial"/>
          <w:b/>
          <w:sz w:val="22"/>
          <w:szCs w:val="22"/>
        </w:rPr>
        <w:t xml:space="preserve"> YILI İÇİN BİNA METREKARE NORMAL İNŞAAT MALİYET BEDELLERİ</w:t>
      </w:r>
    </w:p>
    <w:p w:rsidR="008017CF" w:rsidRDefault="008017CF" w:rsidP="008017CF">
      <w:pPr>
        <w:rPr>
          <w:rFonts w:ascii="Arial" w:hAnsi="Arial" w:cs="Arial"/>
          <w:sz w:val="22"/>
          <w:szCs w:val="22"/>
        </w:rPr>
      </w:pPr>
    </w:p>
    <w:p w:rsidR="008017CF" w:rsidRDefault="008017CF" w:rsidP="008017CF">
      <w:pPr>
        <w:rPr>
          <w:rFonts w:ascii="Arial" w:hAnsi="Arial" w:cs="Arial"/>
          <w:sz w:val="22"/>
          <w:szCs w:val="22"/>
        </w:rPr>
      </w:pPr>
    </w:p>
    <w:p w:rsidR="008017CF" w:rsidRDefault="00192190" w:rsidP="008017CF">
      <w:pPr>
        <w:pStyle w:val="GvdeMetni"/>
        <w:ind w:right="-432"/>
      </w:pPr>
      <w:r>
        <w:t>29</w:t>
      </w:r>
      <w:r w:rsidR="008017CF">
        <w:t>.</w:t>
      </w:r>
      <w:r>
        <w:t>08</w:t>
      </w:r>
      <w:r w:rsidR="008017CF">
        <w:t>.201</w:t>
      </w:r>
      <w:r>
        <w:t>9</w:t>
      </w:r>
      <w:r w:rsidR="008017CF">
        <w:t xml:space="preserve"> gün ve </w:t>
      </w:r>
      <w:r>
        <w:t>30873</w:t>
      </w:r>
      <w:r w:rsidR="008017CF">
        <w:t xml:space="preserve"> sayılı Resmi Gazete’ de yayımlanan </w:t>
      </w:r>
      <w:r w:rsidR="0014453D">
        <w:t>7</w:t>
      </w:r>
      <w:r>
        <w:t>5</w:t>
      </w:r>
      <w:r w:rsidR="008017CF">
        <w:t xml:space="preserve"> seri </w:t>
      </w:r>
      <w:proofErr w:type="spellStart"/>
      <w:r w:rsidR="008017CF">
        <w:t>nolu</w:t>
      </w:r>
      <w:proofErr w:type="spellEnd"/>
      <w:r w:rsidR="008017CF">
        <w:t xml:space="preserve"> Emlak Vergisi Kanunu Genel Tebliği’nde emlak vergisine esas olmak üzere </w:t>
      </w:r>
      <w:r w:rsidR="0014453D">
        <w:rPr>
          <w:b/>
        </w:rPr>
        <w:t>20</w:t>
      </w:r>
      <w:r>
        <w:rPr>
          <w:b/>
        </w:rPr>
        <w:t>20</w:t>
      </w:r>
      <w:r w:rsidR="008017CF">
        <w:rPr>
          <w:b/>
        </w:rPr>
        <w:t xml:space="preserve"> yılında uygulanacak</w:t>
      </w:r>
      <w:r w:rsidR="008017CF">
        <w:t xml:space="preserve"> bina metrekare normal inşaat maliyet bedelleri belirlenmiştir. </w:t>
      </w:r>
    </w:p>
    <w:p w:rsidR="008017CF" w:rsidRDefault="008017CF" w:rsidP="008017CF">
      <w:pPr>
        <w:ind w:right="-432"/>
        <w:rPr>
          <w:rFonts w:ascii="Arial" w:hAnsi="Arial" w:cs="Arial"/>
          <w:sz w:val="22"/>
        </w:rPr>
      </w:pPr>
    </w:p>
    <w:p w:rsidR="008017CF" w:rsidRDefault="008017CF" w:rsidP="008017CF">
      <w:pPr>
        <w:ind w:right="-43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Bu bedellerden bazıları aşağıda gösterilmiş olup, Emlak Vergisi tarhına esas olacak vergi değeri </w:t>
      </w:r>
    </w:p>
    <w:p w:rsidR="008017CF" w:rsidRDefault="008017CF" w:rsidP="008017CF">
      <w:pPr>
        <w:ind w:right="-432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arsa</w:t>
      </w:r>
      <w:proofErr w:type="gramEnd"/>
      <w:r>
        <w:rPr>
          <w:rFonts w:ascii="Arial" w:hAnsi="Arial" w:cs="Arial"/>
          <w:sz w:val="22"/>
        </w:rPr>
        <w:t xml:space="preserve"> payı değerine ortalama bina metrekare inşaat maliyetleri ilave edilerek hesaplanmaktadır.</w:t>
      </w:r>
    </w:p>
    <w:p w:rsidR="008017CF" w:rsidRDefault="008017CF" w:rsidP="008017CF">
      <w:pPr>
        <w:ind w:right="-432"/>
        <w:rPr>
          <w:rFonts w:ascii="Arial" w:hAnsi="Arial" w:cs="Arial"/>
          <w:sz w:val="22"/>
        </w:rPr>
      </w:pPr>
    </w:p>
    <w:p w:rsidR="008017CF" w:rsidRDefault="008017CF" w:rsidP="008017CF">
      <w:pPr>
        <w:ind w:left="708" w:right="-432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Çelik Karkas Bina             Betonarme Karkas </w:t>
      </w:r>
      <w:proofErr w:type="gramStart"/>
      <w:r>
        <w:rPr>
          <w:rFonts w:ascii="Arial" w:hAnsi="Arial" w:cs="Arial"/>
          <w:b/>
          <w:sz w:val="20"/>
        </w:rPr>
        <w:t>Bina           Yığma</w:t>
      </w:r>
      <w:proofErr w:type="gramEnd"/>
      <w:r>
        <w:rPr>
          <w:rFonts w:ascii="Arial" w:hAnsi="Arial" w:cs="Arial"/>
          <w:b/>
          <w:sz w:val="20"/>
        </w:rPr>
        <w:t xml:space="preserve"> Kagir Bina</w:t>
      </w:r>
    </w:p>
    <w:p w:rsidR="008017CF" w:rsidRDefault="008017CF" w:rsidP="008017CF">
      <w:pPr>
        <w:ind w:right="-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BİNA CİNSİ</w:t>
      </w:r>
      <w:r>
        <w:rPr>
          <w:rFonts w:ascii="Arial" w:hAnsi="Arial" w:cs="Arial"/>
          <w:b/>
          <w:sz w:val="20"/>
        </w:rPr>
        <w:tab/>
        <w:t xml:space="preserve">         </w:t>
      </w:r>
      <w:proofErr w:type="spellStart"/>
      <w:r>
        <w:rPr>
          <w:rFonts w:ascii="Arial" w:hAnsi="Arial" w:cs="Arial"/>
          <w:b/>
          <w:sz w:val="20"/>
        </w:rPr>
        <w:t>Asg</w:t>
      </w:r>
      <w:proofErr w:type="spellEnd"/>
      <w:r>
        <w:rPr>
          <w:rFonts w:ascii="Arial" w:hAnsi="Arial" w:cs="Arial"/>
          <w:b/>
          <w:sz w:val="20"/>
        </w:rPr>
        <w:t>.       Aza.        Ort.</w:t>
      </w:r>
      <w:r>
        <w:rPr>
          <w:rFonts w:ascii="Arial" w:hAnsi="Arial" w:cs="Arial"/>
          <w:b/>
          <w:sz w:val="20"/>
        </w:rPr>
        <w:tab/>
        <w:t xml:space="preserve">        </w:t>
      </w:r>
      <w:proofErr w:type="spellStart"/>
      <w:r>
        <w:rPr>
          <w:rFonts w:ascii="Arial" w:hAnsi="Arial" w:cs="Arial"/>
          <w:b/>
          <w:sz w:val="20"/>
        </w:rPr>
        <w:t>Asg</w:t>
      </w:r>
      <w:proofErr w:type="spellEnd"/>
      <w:r>
        <w:rPr>
          <w:rFonts w:ascii="Arial" w:hAnsi="Arial" w:cs="Arial"/>
          <w:b/>
          <w:sz w:val="20"/>
        </w:rPr>
        <w:t xml:space="preserve">.      Aza.        Ort.             </w:t>
      </w:r>
      <w:proofErr w:type="spellStart"/>
      <w:r>
        <w:rPr>
          <w:rFonts w:ascii="Arial" w:hAnsi="Arial" w:cs="Arial"/>
          <w:b/>
          <w:sz w:val="20"/>
        </w:rPr>
        <w:t>Asg</w:t>
      </w:r>
      <w:proofErr w:type="spellEnd"/>
      <w:r>
        <w:rPr>
          <w:rFonts w:ascii="Arial" w:hAnsi="Arial" w:cs="Arial"/>
          <w:b/>
          <w:sz w:val="20"/>
        </w:rPr>
        <w:t>.       Aza.       Ort.</w:t>
      </w:r>
    </w:p>
    <w:p w:rsidR="008017CF" w:rsidRDefault="008017CF" w:rsidP="008017CF">
      <w:pPr>
        <w:ind w:right="-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-----------------------   --------------------------------------  -------------------------------------  ------------------------------------</w:t>
      </w:r>
    </w:p>
    <w:p w:rsidR="008017CF" w:rsidRDefault="008017CF" w:rsidP="008017CF">
      <w:pPr>
        <w:ind w:right="-432"/>
        <w:rPr>
          <w:rFonts w:ascii="Arial" w:hAnsi="Arial" w:cs="Arial"/>
          <w:sz w:val="22"/>
          <w:szCs w:val="22"/>
        </w:rPr>
      </w:pPr>
    </w:p>
    <w:p w:rsidR="008017CF" w:rsidRDefault="008017CF" w:rsidP="008017CF">
      <w:pPr>
        <w:ind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FABRİKA VE İMALATHANE BİNALARI</w:t>
      </w:r>
    </w:p>
    <w:p w:rsidR="008017CF" w:rsidRDefault="008017CF" w:rsidP="008017CF">
      <w:pPr>
        <w:ind w:right="-432"/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2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21"/>
        <w:gridCol w:w="899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8017CF" w:rsidTr="00AE2A01">
        <w:trPr>
          <w:trHeight w:val="252"/>
        </w:trPr>
        <w:tc>
          <w:tcPr>
            <w:tcW w:w="1622" w:type="dxa"/>
            <w:tcBorders>
              <w:bottom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A)Lüks İnşaat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:rsidR="008017CF" w:rsidRDefault="008017CF" w:rsidP="00603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:rsidR="008017CF" w:rsidRDefault="008017CF" w:rsidP="006030D5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:rsidR="008017CF" w:rsidRDefault="008017CF" w:rsidP="006030D5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:rsidR="008017CF" w:rsidRDefault="008017CF" w:rsidP="006030D5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:rsidR="008017CF" w:rsidRDefault="008017CF" w:rsidP="006030D5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:rsidR="008017CF" w:rsidRDefault="008017CF" w:rsidP="006030D5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:rsidR="008017CF" w:rsidRDefault="008017CF" w:rsidP="006030D5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:rsidR="008017CF" w:rsidRDefault="008017CF" w:rsidP="006030D5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:rsidR="008017CF" w:rsidRDefault="008017CF" w:rsidP="006030D5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-</w:t>
            </w:r>
          </w:p>
        </w:tc>
      </w:tr>
      <w:tr w:rsidR="008017CF" w:rsidTr="00AE2A01">
        <w:trPr>
          <w:trHeight w:val="26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B)1.Sınıf İnşaat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192190" w:rsidP="00192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A0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192190" w:rsidP="00192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2A0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224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192190" w:rsidP="001921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E2A0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162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192190" w:rsidP="00192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192190" w:rsidP="00192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997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192190" w:rsidP="001921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952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192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2190">
              <w:rPr>
                <w:rFonts w:ascii="Arial" w:hAnsi="Arial" w:cs="Arial"/>
                <w:sz w:val="18"/>
                <w:szCs w:val="18"/>
              </w:rPr>
              <w:t>622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34275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692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</w:t>
            </w:r>
          </w:p>
        </w:tc>
      </w:tr>
      <w:tr w:rsidR="008017CF" w:rsidTr="00AE2A01">
        <w:trPr>
          <w:trHeight w:val="26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C)2.Sınıf İnşaat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34275">
              <w:rPr>
                <w:rFonts w:ascii="Arial" w:hAnsi="Arial" w:cs="Arial"/>
                <w:sz w:val="18"/>
                <w:szCs w:val="18"/>
              </w:rPr>
              <w:t>691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34275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34275">
              <w:rPr>
                <w:rFonts w:ascii="Arial" w:hAnsi="Arial" w:cs="Arial"/>
                <w:sz w:val="18"/>
                <w:szCs w:val="18"/>
              </w:rPr>
              <w:t>759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34275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34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B34275">
              <w:rPr>
                <w:rFonts w:ascii="Arial" w:hAnsi="Arial" w:cs="Arial"/>
                <w:b/>
                <w:bCs/>
                <w:sz w:val="18"/>
                <w:szCs w:val="18"/>
              </w:rPr>
              <w:t>725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B34275"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594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4275">
              <w:rPr>
                <w:rFonts w:ascii="Arial" w:hAnsi="Arial" w:cs="Arial"/>
                <w:sz w:val="18"/>
                <w:szCs w:val="18"/>
              </w:rPr>
              <w:t>368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3427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</w:t>
            </w:r>
            <w:r w:rsidR="00C250C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407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</w:tr>
      <w:tr w:rsidR="008017CF" w:rsidTr="00AE2A01">
        <w:trPr>
          <w:trHeight w:val="26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D)3.Sınıf İnşaat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34275">
              <w:rPr>
                <w:rFonts w:ascii="Arial" w:hAnsi="Arial" w:cs="Arial"/>
                <w:sz w:val="18"/>
                <w:szCs w:val="18"/>
              </w:rPr>
              <w:t>519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34275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34275">
              <w:rPr>
                <w:rFonts w:ascii="Arial" w:hAnsi="Arial" w:cs="Arial"/>
                <w:sz w:val="18"/>
                <w:szCs w:val="18"/>
              </w:rPr>
              <w:t>588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34275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34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B34275">
              <w:rPr>
                <w:rFonts w:ascii="Arial" w:hAnsi="Arial" w:cs="Arial"/>
                <w:b/>
                <w:bCs/>
                <w:sz w:val="18"/>
                <w:szCs w:val="18"/>
              </w:rPr>
              <w:t>553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B34275">
              <w:rPr>
                <w:rFonts w:ascii="Arial" w:hAnsi="Arial" w:cs="Arial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  <w:r w:rsidR="0054682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E46E6B" w:rsidRDefault="00B34275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E46E6B" w:rsidRDefault="00B34275" w:rsidP="00B34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425</w:t>
            </w:r>
            <w:r w:rsidR="008017CF" w:rsidRPr="00E46E6B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4275">
              <w:rPr>
                <w:rFonts w:ascii="Arial" w:hAnsi="Arial" w:cs="Arial"/>
                <w:sz w:val="18"/>
                <w:szCs w:val="18"/>
              </w:rPr>
              <w:t>227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34275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34275" w:rsidP="00B342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262,63</w:t>
            </w:r>
          </w:p>
        </w:tc>
      </w:tr>
      <w:tr w:rsidR="008017CF" w:rsidTr="00AE2A01">
        <w:trPr>
          <w:trHeight w:val="25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E)Basit İnşaat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F7C26">
              <w:rPr>
                <w:rFonts w:ascii="Arial" w:hAnsi="Arial" w:cs="Arial"/>
                <w:sz w:val="18"/>
                <w:szCs w:val="18"/>
              </w:rPr>
              <w:t>295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F7C2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F7C26">
              <w:rPr>
                <w:rFonts w:ascii="Arial" w:hAnsi="Arial" w:cs="Arial"/>
                <w:sz w:val="18"/>
                <w:szCs w:val="18"/>
              </w:rPr>
              <w:t>322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F7C26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F7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BF7C26">
              <w:rPr>
                <w:rFonts w:ascii="Arial" w:hAnsi="Arial" w:cs="Arial"/>
                <w:b/>
                <w:bCs/>
                <w:sz w:val="18"/>
                <w:szCs w:val="18"/>
              </w:rPr>
              <w:t>309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BF7C26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F7C26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F7C26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BF7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F7C26">
              <w:rPr>
                <w:rFonts w:ascii="Arial" w:hAnsi="Arial" w:cs="Arial"/>
                <w:b/>
                <w:bCs/>
                <w:sz w:val="18"/>
                <w:szCs w:val="18"/>
              </w:rPr>
              <w:t>255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BF7C26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C06AF5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7C26">
              <w:rPr>
                <w:rFonts w:ascii="Arial" w:hAnsi="Arial" w:cs="Arial"/>
                <w:sz w:val="18"/>
                <w:szCs w:val="18"/>
              </w:rPr>
              <w:t>121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BF7C26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BF7C26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Default="00AE2A01" w:rsidP="00E46E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F7C26">
              <w:rPr>
                <w:rFonts w:ascii="Arial" w:hAnsi="Arial" w:cs="Arial"/>
                <w:b/>
                <w:bCs/>
                <w:sz w:val="18"/>
                <w:szCs w:val="18"/>
              </w:rPr>
              <w:t>134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E46E6B">
              <w:rPr>
                <w:rFonts w:ascii="Arial" w:hAnsi="Arial" w:cs="Arial"/>
                <w:b/>
                <w:bCs/>
                <w:sz w:val="18"/>
                <w:szCs w:val="18"/>
              </w:rPr>
              <w:t>47</w:t>
            </w:r>
          </w:p>
        </w:tc>
      </w:tr>
    </w:tbl>
    <w:p w:rsidR="008017CF" w:rsidRDefault="008017CF" w:rsidP="008017CF">
      <w:pPr>
        <w:tabs>
          <w:tab w:val="left" w:pos="1701"/>
          <w:tab w:val="left" w:pos="2127"/>
        </w:tabs>
        <w:ind w:right="-432"/>
        <w:rPr>
          <w:rFonts w:ascii="Arial" w:hAnsi="Arial" w:cs="Arial"/>
          <w:sz w:val="22"/>
          <w:szCs w:val="22"/>
        </w:rPr>
      </w:pPr>
    </w:p>
    <w:p w:rsidR="008017CF" w:rsidRDefault="008017CF" w:rsidP="008017CF">
      <w:pPr>
        <w:ind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DİĞER TİCARETHANE VE İŞYERLERİ</w:t>
      </w:r>
    </w:p>
    <w:p w:rsidR="008017CF" w:rsidRDefault="008017CF" w:rsidP="008017CF">
      <w:pPr>
        <w:ind w:right="-432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12"/>
        <w:gridCol w:w="900"/>
        <w:gridCol w:w="900"/>
        <w:gridCol w:w="899"/>
        <w:gridCol w:w="899"/>
        <w:gridCol w:w="899"/>
        <w:gridCol w:w="899"/>
        <w:gridCol w:w="899"/>
        <w:gridCol w:w="899"/>
        <w:gridCol w:w="970"/>
      </w:tblGrid>
      <w:tr w:rsidR="008017CF" w:rsidTr="00AE2A01">
        <w:trPr>
          <w:trHeight w:val="252"/>
        </w:trPr>
        <w:tc>
          <w:tcPr>
            <w:tcW w:w="1612" w:type="dxa"/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A)Lüks İnşaat</w:t>
            </w:r>
          </w:p>
        </w:tc>
        <w:tc>
          <w:tcPr>
            <w:tcW w:w="900" w:type="dxa"/>
            <w:vAlign w:val="center"/>
            <w:hideMark/>
          </w:tcPr>
          <w:p w:rsidR="008017CF" w:rsidRDefault="00BF7C26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C039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931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00" w:type="dxa"/>
            <w:vAlign w:val="center"/>
            <w:hideMark/>
          </w:tcPr>
          <w:p w:rsidR="008017CF" w:rsidRDefault="00BF7C26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C039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148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99" w:type="dxa"/>
            <w:vAlign w:val="center"/>
            <w:hideMark/>
          </w:tcPr>
          <w:p w:rsidR="008017CF" w:rsidRDefault="00BF7C26" w:rsidP="00BF7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EC039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039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899" w:type="dxa"/>
            <w:vAlign w:val="center"/>
            <w:hideMark/>
          </w:tcPr>
          <w:p w:rsidR="008017CF" w:rsidRDefault="00BF7C26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1.954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99" w:type="dxa"/>
            <w:vAlign w:val="center"/>
            <w:hideMark/>
          </w:tcPr>
          <w:p w:rsidR="008017CF" w:rsidRDefault="00BF7C26" w:rsidP="00BF7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017C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154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99" w:type="dxa"/>
            <w:vAlign w:val="center"/>
            <w:hideMark/>
          </w:tcPr>
          <w:p w:rsidR="008017CF" w:rsidRDefault="00A03CBB" w:rsidP="00A03C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2.054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899" w:type="dxa"/>
            <w:vAlign w:val="center"/>
            <w:hideMark/>
          </w:tcPr>
          <w:p w:rsidR="008017CF" w:rsidRDefault="008017CF" w:rsidP="00A03C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A03CBB">
              <w:rPr>
                <w:rFonts w:ascii="Arial" w:hAnsi="Arial" w:cs="Arial"/>
                <w:sz w:val="18"/>
                <w:szCs w:val="18"/>
              </w:rPr>
              <w:t>540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A03CB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99" w:type="dxa"/>
            <w:vAlign w:val="center"/>
            <w:hideMark/>
          </w:tcPr>
          <w:p w:rsidR="008017CF" w:rsidRDefault="00E12CBC" w:rsidP="00A03C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A03CBB">
              <w:rPr>
                <w:rFonts w:ascii="Arial" w:hAnsi="Arial" w:cs="Arial"/>
                <w:sz w:val="18"/>
                <w:szCs w:val="18"/>
              </w:rPr>
              <w:t>740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A03CBB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70" w:type="dxa"/>
            <w:vAlign w:val="center"/>
            <w:hideMark/>
          </w:tcPr>
          <w:p w:rsidR="008017CF" w:rsidRDefault="008017CF" w:rsidP="00A03C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A03CBB">
              <w:rPr>
                <w:rFonts w:ascii="Arial" w:hAnsi="Arial" w:cs="Arial"/>
                <w:b/>
                <w:bCs/>
                <w:sz w:val="18"/>
                <w:szCs w:val="18"/>
              </w:rPr>
              <w:t>640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A03CBB"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</w:tr>
      <w:tr w:rsidR="008017CF" w:rsidTr="00AE2A01">
        <w:trPr>
          <w:trHeight w:val="252"/>
        </w:trPr>
        <w:tc>
          <w:tcPr>
            <w:tcW w:w="1612" w:type="dxa"/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B)1.Sınıf İnşaat</w:t>
            </w:r>
          </w:p>
        </w:tc>
        <w:tc>
          <w:tcPr>
            <w:tcW w:w="900" w:type="dxa"/>
            <w:vAlign w:val="center"/>
            <w:hideMark/>
          </w:tcPr>
          <w:p w:rsidR="008017CF" w:rsidRDefault="0037461D" w:rsidP="003746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017C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004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00" w:type="dxa"/>
            <w:vAlign w:val="center"/>
            <w:hideMark/>
          </w:tcPr>
          <w:p w:rsidR="008017CF" w:rsidRDefault="0037461D" w:rsidP="003746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017C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153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99" w:type="dxa"/>
            <w:vAlign w:val="center"/>
            <w:hideMark/>
          </w:tcPr>
          <w:p w:rsidR="008017CF" w:rsidRDefault="00EC0399" w:rsidP="00374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37461D">
              <w:rPr>
                <w:rFonts w:ascii="Arial" w:hAnsi="Arial" w:cs="Arial"/>
                <w:b/>
                <w:bCs/>
                <w:sz w:val="18"/>
                <w:szCs w:val="18"/>
              </w:rPr>
              <w:t>078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37461D">
              <w:rPr>
                <w:rFonts w:ascii="Arial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899" w:type="dxa"/>
            <w:vAlign w:val="center"/>
            <w:hideMark/>
          </w:tcPr>
          <w:p w:rsidR="008017CF" w:rsidRDefault="00E12CBC" w:rsidP="003746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37461D">
              <w:rPr>
                <w:rFonts w:ascii="Arial" w:hAnsi="Arial" w:cs="Arial"/>
                <w:sz w:val="18"/>
                <w:szCs w:val="18"/>
              </w:rPr>
              <w:t>378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37461D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99" w:type="dxa"/>
            <w:vAlign w:val="center"/>
            <w:hideMark/>
          </w:tcPr>
          <w:p w:rsidR="008017CF" w:rsidRDefault="005C7D11" w:rsidP="003746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017CF">
              <w:rPr>
                <w:rFonts w:ascii="Arial" w:hAnsi="Arial" w:cs="Arial"/>
                <w:sz w:val="18"/>
                <w:szCs w:val="18"/>
              </w:rPr>
              <w:t>.</w:t>
            </w:r>
            <w:r w:rsidR="0037461D">
              <w:rPr>
                <w:rFonts w:ascii="Arial" w:hAnsi="Arial" w:cs="Arial"/>
                <w:sz w:val="18"/>
                <w:szCs w:val="18"/>
              </w:rPr>
              <w:t>494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37461D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99" w:type="dxa"/>
            <w:vAlign w:val="center"/>
            <w:hideMark/>
          </w:tcPr>
          <w:p w:rsidR="008017CF" w:rsidRDefault="0037461D" w:rsidP="00374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436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899" w:type="dxa"/>
            <w:vAlign w:val="center"/>
            <w:hideMark/>
          </w:tcPr>
          <w:p w:rsidR="008017CF" w:rsidRDefault="00EC0399" w:rsidP="003746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7461D">
              <w:rPr>
                <w:rFonts w:ascii="Arial" w:hAnsi="Arial" w:cs="Arial"/>
                <w:sz w:val="18"/>
                <w:szCs w:val="18"/>
              </w:rPr>
              <w:t>970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37461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99" w:type="dxa"/>
            <w:vAlign w:val="center"/>
            <w:hideMark/>
          </w:tcPr>
          <w:p w:rsidR="008017CF" w:rsidRDefault="0037461D" w:rsidP="003746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70" w:type="dxa"/>
            <w:vAlign w:val="center"/>
            <w:hideMark/>
          </w:tcPr>
          <w:p w:rsidR="008017CF" w:rsidRDefault="00F440BE" w:rsidP="0037461D">
            <w:pPr>
              <w:ind w:left="-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3746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7461D">
              <w:rPr>
                <w:rFonts w:ascii="Arial" w:hAnsi="Arial" w:cs="Arial"/>
                <w:b/>
                <w:bCs/>
                <w:sz w:val="18"/>
                <w:szCs w:val="18"/>
              </w:rPr>
              <w:t>1.069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37461D">
              <w:rPr>
                <w:rFonts w:ascii="Arial" w:hAnsi="Arial" w:cs="Arial"/>
                <w:b/>
                <w:bCs/>
                <w:sz w:val="18"/>
                <w:szCs w:val="18"/>
              </w:rPr>
              <w:t>94</w:t>
            </w:r>
          </w:p>
        </w:tc>
      </w:tr>
      <w:tr w:rsidR="008017CF" w:rsidTr="00AE2A01">
        <w:trPr>
          <w:trHeight w:val="252"/>
        </w:trPr>
        <w:tc>
          <w:tcPr>
            <w:tcW w:w="1612" w:type="dxa"/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C)2.Sınıf İnşaat</w:t>
            </w:r>
          </w:p>
        </w:tc>
        <w:tc>
          <w:tcPr>
            <w:tcW w:w="900" w:type="dxa"/>
            <w:vAlign w:val="center"/>
            <w:hideMark/>
          </w:tcPr>
          <w:p w:rsidR="008017CF" w:rsidRDefault="00B50386" w:rsidP="003746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461D">
              <w:rPr>
                <w:rFonts w:ascii="Arial" w:hAnsi="Arial" w:cs="Arial"/>
                <w:sz w:val="18"/>
                <w:szCs w:val="18"/>
              </w:rPr>
              <w:t>.343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37461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vAlign w:val="center"/>
            <w:hideMark/>
          </w:tcPr>
          <w:p w:rsidR="008017CF" w:rsidRDefault="008017CF" w:rsidP="003746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7461D">
              <w:rPr>
                <w:rFonts w:ascii="Arial" w:hAnsi="Arial" w:cs="Arial"/>
                <w:sz w:val="18"/>
                <w:szCs w:val="18"/>
              </w:rPr>
              <w:t>.476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37461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99" w:type="dxa"/>
            <w:vAlign w:val="center"/>
            <w:hideMark/>
          </w:tcPr>
          <w:p w:rsidR="008017CF" w:rsidRDefault="008017CF" w:rsidP="000110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011052">
              <w:rPr>
                <w:rFonts w:ascii="Arial" w:hAnsi="Arial" w:cs="Arial"/>
                <w:b/>
                <w:bCs/>
                <w:sz w:val="18"/>
                <w:szCs w:val="18"/>
              </w:rPr>
              <w:t>409</w:t>
            </w:r>
            <w:r w:rsidR="005C7D11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011052">
              <w:rPr>
                <w:rFonts w:ascii="Arial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899" w:type="dxa"/>
            <w:vAlign w:val="center"/>
            <w:hideMark/>
          </w:tcPr>
          <w:p w:rsidR="008017CF" w:rsidRDefault="00F23B43" w:rsidP="00EC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890,21</w:t>
            </w:r>
          </w:p>
        </w:tc>
        <w:tc>
          <w:tcPr>
            <w:tcW w:w="899" w:type="dxa"/>
            <w:vAlign w:val="center"/>
            <w:hideMark/>
          </w:tcPr>
          <w:p w:rsidR="008017CF" w:rsidRDefault="00EC0399" w:rsidP="00F23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</w:t>
            </w:r>
            <w:r w:rsidR="00F23B43">
              <w:rPr>
                <w:rFonts w:ascii="Arial" w:hAnsi="Arial" w:cs="Arial"/>
                <w:sz w:val="18"/>
                <w:szCs w:val="18"/>
              </w:rPr>
              <w:t>22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F23B4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99" w:type="dxa"/>
            <w:vAlign w:val="center"/>
            <w:hideMark/>
          </w:tcPr>
          <w:p w:rsidR="008017CF" w:rsidRDefault="00F23B43" w:rsidP="00F23B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906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99" w:type="dxa"/>
            <w:vAlign w:val="center"/>
            <w:hideMark/>
          </w:tcPr>
          <w:p w:rsidR="008017CF" w:rsidRDefault="00F23B43" w:rsidP="00F23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576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99" w:type="dxa"/>
            <w:vAlign w:val="center"/>
            <w:hideMark/>
          </w:tcPr>
          <w:p w:rsidR="008017CF" w:rsidRDefault="00F23B43" w:rsidP="00F23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709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70" w:type="dxa"/>
            <w:vAlign w:val="center"/>
            <w:hideMark/>
          </w:tcPr>
          <w:p w:rsidR="008017CF" w:rsidRDefault="00F440BE" w:rsidP="00F23B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F23B43">
              <w:rPr>
                <w:rFonts w:ascii="Arial" w:hAnsi="Arial" w:cs="Arial"/>
                <w:b/>
                <w:bCs/>
                <w:sz w:val="18"/>
                <w:szCs w:val="18"/>
              </w:rPr>
              <w:t>642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F23B43"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</w:p>
        </w:tc>
      </w:tr>
      <w:tr w:rsidR="008017CF" w:rsidTr="00AE2A01">
        <w:trPr>
          <w:trHeight w:val="252"/>
        </w:trPr>
        <w:tc>
          <w:tcPr>
            <w:tcW w:w="1612" w:type="dxa"/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D)3.Sınıf İnşaat</w:t>
            </w:r>
          </w:p>
        </w:tc>
        <w:tc>
          <w:tcPr>
            <w:tcW w:w="900" w:type="dxa"/>
            <w:vAlign w:val="center"/>
            <w:hideMark/>
          </w:tcPr>
          <w:p w:rsidR="008017CF" w:rsidRDefault="00B50386" w:rsidP="00F23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23B43">
              <w:rPr>
                <w:rFonts w:ascii="Arial" w:hAnsi="Arial" w:cs="Arial"/>
                <w:sz w:val="18"/>
                <w:szCs w:val="18"/>
              </w:rPr>
              <w:t>898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F23B4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00" w:type="dxa"/>
            <w:vAlign w:val="center"/>
            <w:hideMark/>
          </w:tcPr>
          <w:p w:rsidR="008017CF" w:rsidRDefault="00B50386" w:rsidP="00F23B43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23B43">
              <w:rPr>
                <w:rFonts w:ascii="Arial" w:hAnsi="Arial" w:cs="Arial"/>
                <w:sz w:val="18"/>
                <w:szCs w:val="18"/>
              </w:rPr>
              <w:t>1.004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F23B4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99" w:type="dxa"/>
            <w:vAlign w:val="center"/>
            <w:hideMark/>
          </w:tcPr>
          <w:p w:rsidR="008017CF" w:rsidRDefault="006147AC" w:rsidP="006147AC">
            <w:pPr>
              <w:ind w:right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951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899" w:type="dxa"/>
            <w:vAlign w:val="center"/>
            <w:hideMark/>
          </w:tcPr>
          <w:p w:rsidR="008017CF" w:rsidRDefault="006147AC" w:rsidP="00614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602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9" w:type="dxa"/>
            <w:vAlign w:val="center"/>
            <w:hideMark/>
          </w:tcPr>
          <w:p w:rsidR="008017CF" w:rsidRDefault="006147AC" w:rsidP="00614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716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99" w:type="dxa"/>
            <w:vAlign w:val="center"/>
            <w:hideMark/>
          </w:tcPr>
          <w:p w:rsidR="008017CF" w:rsidRDefault="006147AC" w:rsidP="00614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659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899" w:type="dxa"/>
            <w:vAlign w:val="center"/>
            <w:hideMark/>
          </w:tcPr>
          <w:p w:rsidR="008017CF" w:rsidRDefault="006147AC" w:rsidP="00614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387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99" w:type="dxa"/>
            <w:vAlign w:val="center"/>
            <w:hideMark/>
          </w:tcPr>
          <w:p w:rsidR="008017CF" w:rsidRDefault="006147AC" w:rsidP="00614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469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70" w:type="dxa"/>
            <w:vAlign w:val="center"/>
            <w:hideMark/>
          </w:tcPr>
          <w:p w:rsidR="008017CF" w:rsidRDefault="00F440BE" w:rsidP="00614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6147AC">
              <w:rPr>
                <w:rFonts w:ascii="Arial" w:hAnsi="Arial" w:cs="Arial"/>
                <w:b/>
                <w:bCs/>
                <w:sz w:val="18"/>
                <w:szCs w:val="18"/>
              </w:rPr>
              <w:t>428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6147AC">
              <w:rPr>
                <w:rFonts w:ascii="Arial" w:hAnsi="Arial" w:cs="Arial"/>
                <w:b/>
                <w:bCs/>
                <w:sz w:val="18"/>
                <w:szCs w:val="18"/>
              </w:rPr>
              <w:t>46</w:t>
            </w:r>
          </w:p>
        </w:tc>
      </w:tr>
      <w:tr w:rsidR="008017CF" w:rsidTr="00AE2A01">
        <w:trPr>
          <w:trHeight w:val="252"/>
        </w:trPr>
        <w:tc>
          <w:tcPr>
            <w:tcW w:w="1612" w:type="dxa"/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E)Basit İnşaat</w:t>
            </w:r>
          </w:p>
        </w:tc>
        <w:tc>
          <w:tcPr>
            <w:tcW w:w="900" w:type="dxa"/>
            <w:vAlign w:val="center"/>
            <w:hideMark/>
          </w:tcPr>
          <w:p w:rsidR="008017CF" w:rsidRDefault="00F440BE" w:rsidP="00614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47AC">
              <w:rPr>
                <w:rFonts w:ascii="Arial" w:hAnsi="Arial" w:cs="Arial"/>
                <w:sz w:val="18"/>
                <w:szCs w:val="18"/>
              </w:rPr>
              <w:t>390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6147AC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  <w:hideMark/>
          </w:tcPr>
          <w:p w:rsidR="008017CF" w:rsidRDefault="006147AC" w:rsidP="00614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428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99" w:type="dxa"/>
            <w:vAlign w:val="center"/>
            <w:hideMark/>
          </w:tcPr>
          <w:p w:rsidR="008017CF" w:rsidRDefault="00A77F8C" w:rsidP="00A77F8C">
            <w:pPr>
              <w:ind w:left="-57" w:right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409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899" w:type="dxa"/>
            <w:vAlign w:val="center"/>
            <w:hideMark/>
          </w:tcPr>
          <w:p w:rsidR="008017CF" w:rsidRDefault="00A77F8C" w:rsidP="00A7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205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99" w:type="dxa"/>
            <w:vAlign w:val="center"/>
            <w:hideMark/>
          </w:tcPr>
          <w:p w:rsidR="008017CF" w:rsidRDefault="00A77F8C" w:rsidP="00A7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264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99" w:type="dxa"/>
            <w:vAlign w:val="center"/>
            <w:hideMark/>
          </w:tcPr>
          <w:p w:rsidR="008017CF" w:rsidRDefault="00A77F8C" w:rsidP="00A77F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235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99" w:type="dxa"/>
            <w:vAlign w:val="center"/>
            <w:hideMark/>
          </w:tcPr>
          <w:p w:rsidR="008017CF" w:rsidRDefault="00A77F8C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2125E">
              <w:rPr>
                <w:rFonts w:ascii="Arial" w:hAnsi="Arial" w:cs="Arial"/>
                <w:sz w:val="18"/>
                <w:szCs w:val="18"/>
              </w:rPr>
              <w:t>152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 w:rsidR="00C2125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99" w:type="dxa"/>
            <w:vAlign w:val="center"/>
            <w:hideMark/>
          </w:tcPr>
          <w:p w:rsidR="008017CF" w:rsidRDefault="00C2125E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183</w:t>
            </w:r>
            <w:r w:rsidR="008017C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70" w:type="dxa"/>
            <w:vAlign w:val="center"/>
            <w:hideMark/>
          </w:tcPr>
          <w:p w:rsidR="008017CF" w:rsidRDefault="00F440BE" w:rsidP="00C212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C2125E">
              <w:rPr>
                <w:rFonts w:ascii="Arial" w:hAnsi="Arial" w:cs="Arial"/>
                <w:b/>
                <w:bCs/>
                <w:sz w:val="18"/>
                <w:szCs w:val="18"/>
              </w:rPr>
              <w:t>168</w:t>
            </w:r>
            <w:r w:rsidR="008017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C2125E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</w:tr>
    </w:tbl>
    <w:p w:rsidR="008017CF" w:rsidRDefault="008017CF" w:rsidP="008017CF">
      <w:pPr>
        <w:ind w:right="-432"/>
        <w:rPr>
          <w:rFonts w:ascii="Arial" w:hAnsi="Arial" w:cs="Arial"/>
          <w:sz w:val="22"/>
          <w:szCs w:val="22"/>
        </w:rPr>
      </w:pPr>
    </w:p>
    <w:p w:rsidR="008017CF" w:rsidRDefault="008017CF" w:rsidP="008017CF">
      <w:pPr>
        <w:ind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MESKEN BİNALARI</w:t>
      </w:r>
    </w:p>
    <w:p w:rsidR="008017CF" w:rsidRDefault="008017CF" w:rsidP="008017CF">
      <w:pPr>
        <w:ind w:right="-432"/>
        <w:rPr>
          <w:rFonts w:ascii="Arial" w:hAnsi="Arial" w:cs="Arial"/>
          <w:sz w:val="22"/>
          <w:szCs w:val="22"/>
        </w:rPr>
      </w:pPr>
    </w:p>
    <w:tbl>
      <w:tblPr>
        <w:tblW w:w="977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12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71"/>
      </w:tblGrid>
      <w:tr w:rsidR="008017CF" w:rsidTr="00AE2A01">
        <w:trPr>
          <w:trHeight w:val="25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A)Lüks İnşaat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C2125E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027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C2125E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228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C2125E" w:rsidP="00C212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8017CF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>1.</w:t>
            </w:r>
            <w:r w:rsidR="00C2125E">
              <w:rPr>
                <w:rFonts w:ascii="Arial" w:hAnsi="Arial" w:cs="Arial"/>
                <w:sz w:val="18"/>
                <w:szCs w:val="18"/>
              </w:rPr>
              <w:t>796</w:t>
            </w:r>
            <w:r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C2125E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C2125E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015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8017CF" w:rsidP="00C212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C2125E">
              <w:rPr>
                <w:rFonts w:ascii="Arial" w:hAnsi="Arial" w:cs="Arial"/>
                <w:b/>
                <w:bCs/>
                <w:sz w:val="18"/>
                <w:szCs w:val="18"/>
              </w:rPr>
              <w:t>905</w:t>
            </w:r>
            <w:r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C2125E">
              <w:rPr>
                <w:rFonts w:ascii="Arial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AE2A01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1.</w:t>
            </w:r>
            <w:r w:rsidR="00C2125E">
              <w:rPr>
                <w:rFonts w:ascii="Arial" w:hAnsi="Arial" w:cs="Arial"/>
                <w:sz w:val="18"/>
                <w:szCs w:val="18"/>
              </w:rPr>
              <w:t>473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C2125E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AE2A01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1.</w:t>
            </w:r>
            <w:r w:rsidR="00C2125E">
              <w:rPr>
                <w:rFonts w:ascii="Arial" w:hAnsi="Arial" w:cs="Arial"/>
                <w:sz w:val="18"/>
                <w:szCs w:val="18"/>
              </w:rPr>
              <w:t>518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C2125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AE2A01" w:rsidP="00C212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72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C2125E">
              <w:rPr>
                <w:rFonts w:ascii="Arial" w:hAnsi="Arial" w:cs="Arial"/>
                <w:b/>
                <w:bCs/>
                <w:sz w:val="18"/>
                <w:szCs w:val="18"/>
              </w:rPr>
              <w:t>496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C2125E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</w:tr>
      <w:tr w:rsidR="008017CF" w:rsidTr="00AE2A01">
        <w:trPr>
          <w:trHeight w:val="25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B)1.Sınıf İnşaat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C2125E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001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C2125E" w:rsidP="00C212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159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C2125E" w:rsidP="00C212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080</w:t>
            </w:r>
            <w:r w:rsidR="00D305F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305FF" w:rsidP="00C2125E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C286F">
              <w:rPr>
                <w:rFonts w:ascii="Arial" w:hAnsi="Arial" w:cs="Arial"/>
                <w:sz w:val="18"/>
                <w:szCs w:val="18"/>
              </w:rPr>
              <w:t>1.</w:t>
            </w:r>
            <w:r w:rsidR="00C2125E">
              <w:rPr>
                <w:rFonts w:ascii="Arial" w:hAnsi="Arial" w:cs="Arial"/>
                <w:sz w:val="18"/>
                <w:szCs w:val="18"/>
              </w:rPr>
              <w:t>134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C2125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305FF" w:rsidP="00C2125E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C286F">
              <w:rPr>
                <w:rFonts w:ascii="Arial" w:hAnsi="Arial" w:cs="Arial"/>
                <w:sz w:val="18"/>
                <w:szCs w:val="18"/>
              </w:rPr>
              <w:t>1.</w:t>
            </w:r>
            <w:r w:rsidR="00C2125E">
              <w:rPr>
                <w:rFonts w:ascii="Arial" w:hAnsi="Arial" w:cs="Arial"/>
                <w:sz w:val="18"/>
                <w:szCs w:val="18"/>
              </w:rPr>
              <w:t>246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C2125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305FF" w:rsidP="005E76EC">
            <w:pPr>
              <w:ind w:left="-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4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634248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>190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305FF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E76EC">
              <w:rPr>
                <w:rFonts w:ascii="Arial" w:hAnsi="Arial" w:cs="Arial"/>
                <w:sz w:val="18"/>
                <w:szCs w:val="18"/>
              </w:rPr>
              <w:t>943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305FF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E76EC">
              <w:rPr>
                <w:rFonts w:ascii="Arial" w:hAnsi="Arial" w:cs="Arial"/>
                <w:sz w:val="18"/>
                <w:szCs w:val="18"/>
              </w:rPr>
              <w:t>994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305FF" w:rsidP="005E76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4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AE2A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>969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</w:tr>
      <w:tr w:rsidR="008017CF" w:rsidTr="00AE2A01">
        <w:trPr>
          <w:trHeight w:val="25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C)2.Sınıf İnşaat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>1.</w:t>
            </w:r>
            <w:r w:rsidR="005E76EC">
              <w:rPr>
                <w:rFonts w:ascii="Arial" w:hAnsi="Arial" w:cs="Arial"/>
                <w:sz w:val="18"/>
                <w:szCs w:val="18"/>
              </w:rPr>
              <w:t>328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8017CF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>1.</w:t>
            </w:r>
            <w:r w:rsidR="005E76EC">
              <w:rPr>
                <w:rFonts w:ascii="Arial" w:hAnsi="Arial" w:cs="Arial"/>
                <w:sz w:val="18"/>
                <w:szCs w:val="18"/>
              </w:rPr>
              <w:t>462</w:t>
            </w:r>
            <w:r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8017CF" w:rsidP="005E76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>395</w:t>
            </w:r>
            <w:r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E76EC">
              <w:rPr>
                <w:rFonts w:ascii="Arial" w:hAnsi="Arial" w:cs="Arial"/>
                <w:sz w:val="18"/>
                <w:szCs w:val="18"/>
              </w:rPr>
              <w:t>726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E76EC">
              <w:rPr>
                <w:rFonts w:ascii="Arial" w:hAnsi="Arial" w:cs="Arial"/>
                <w:sz w:val="18"/>
                <w:szCs w:val="18"/>
              </w:rPr>
              <w:t>862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E76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4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794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2F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E76EC">
              <w:rPr>
                <w:rFonts w:ascii="Arial" w:hAnsi="Arial" w:cs="Arial"/>
                <w:sz w:val="18"/>
                <w:szCs w:val="18"/>
              </w:rPr>
              <w:t>617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E76EC">
              <w:rPr>
                <w:rFonts w:ascii="Arial" w:hAnsi="Arial" w:cs="Arial"/>
                <w:sz w:val="18"/>
                <w:szCs w:val="18"/>
              </w:rPr>
              <w:t>646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E76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631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>69</w:t>
            </w:r>
          </w:p>
        </w:tc>
      </w:tr>
      <w:tr w:rsidR="008017CF" w:rsidTr="00AE2A01">
        <w:trPr>
          <w:trHeight w:val="25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D)3.Sınıf İnşaat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E76EC">
              <w:rPr>
                <w:rFonts w:ascii="Arial" w:hAnsi="Arial" w:cs="Arial"/>
                <w:sz w:val="18"/>
                <w:szCs w:val="18"/>
              </w:rPr>
              <w:t xml:space="preserve"> 895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FD3749" w:rsidRDefault="00D042F8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74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E76EC">
              <w:rPr>
                <w:rFonts w:ascii="Arial" w:hAnsi="Arial" w:cs="Arial"/>
                <w:sz w:val="18"/>
                <w:szCs w:val="18"/>
              </w:rPr>
              <w:t>996</w:t>
            </w:r>
            <w:r w:rsidR="008017CF" w:rsidRPr="00FD3749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FD3749" w:rsidRDefault="00230F61" w:rsidP="005E76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042F8" w:rsidRPr="00FD37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946</w:t>
            </w:r>
            <w:r w:rsidR="008017CF" w:rsidRPr="00FD3749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230F61" w:rsidP="005E7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2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E76EC">
              <w:rPr>
                <w:rFonts w:ascii="Arial" w:hAnsi="Arial" w:cs="Arial"/>
                <w:sz w:val="18"/>
                <w:szCs w:val="18"/>
              </w:rPr>
              <w:t xml:space="preserve"> 512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E76EC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FD3749" w:rsidP="005C7B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C7B49">
              <w:rPr>
                <w:rFonts w:ascii="Arial" w:hAnsi="Arial" w:cs="Arial"/>
                <w:sz w:val="18"/>
                <w:szCs w:val="18"/>
              </w:rPr>
              <w:t>612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562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C7B49">
              <w:rPr>
                <w:rFonts w:ascii="Arial" w:hAnsi="Arial" w:cs="Arial"/>
                <w:sz w:val="18"/>
                <w:szCs w:val="18"/>
              </w:rPr>
              <w:t>460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C7B49">
              <w:rPr>
                <w:rFonts w:ascii="Arial" w:hAnsi="Arial" w:cs="Arial"/>
                <w:sz w:val="18"/>
                <w:szCs w:val="18"/>
              </w:rPr>
              <w:t>479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FD3749" w:rsidP="005C7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04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470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</w:tr>
      <w:tr w:rsidR="008017CF" w:rsidTr="00AE2A01">
        <w:trPr>
          <w:trHeight w:val="25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E)Basit İnşaat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230F61" w:rsidP="005C7B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04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B49">
              <w:rPr>
                <w:rFonts w:ascii="Arial" w:hAnsi="Arial" w:cs="Arial"/>
                <w:sz w:val="18"/>
                <w:szCs w:val="18"/>
              </w:rPr>
              <w:t>368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C7B49">
              <w:rPr>
                <w:rFonts w:ascii="Arial" w:hAnsi="Arial" w:cs="Arial"/>
                <w:sz w:val="18"/>
                <w:szCs w:val="18"/>
              </w:rPr>
              <w:t>449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>409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230F61" w:rsidP="005C7B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C7B49">
              <w:rPr>
                <w:rFonts w:ascii="Arial" w:hAnsi="Arial" w:cs="Arial"/>
                <w:sz w:val="18"/>
                <w:szCs w:val="18"/>
              </w:rPr>
              <w:t xml:space="preserve"> 261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C7B49">
              <w:rPr>
                <w:rFonts w:ascii="Arial" w:hAnsi="Arial" w:cs="Arial"/>
                <w:sz w:val="18"/>
                <w:szCs w:val="18"/>
              </w:rPr>
              <w:t xml:space="preserve">  368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315</w:t>
            </w:r>
            <w:r w:rsidR="008017CF" w:rsidRPr="00D042F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C7B49">
              <w:rPr>
                <w:rFonts w:ascii="Arial" w:hAnsi="Arial" w:cs="Arial"/>
                <w:sz w:val="18"/>
                <w:szCs w:val="18"/>
              </w:rPr>
              <w:t>146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C7B49">
              <w:rPr>
                <w:rFonts w:ascii="Arial" w:hAnsi="Arial" w:cs="Arial"/>
                <w:sz w:val="18"/>
                <w:szCs w:val="18"/>
              </w:rPr>
              <w:t>152</w:t>
            </w:r>
            <w:r w:rsidR="008017CF" w:rsidRPr="00D042F8">
              <w:rPr>
                <w:rFonts w:ascii="Arial" w:hAnsi="Arial" w:cs="Arial"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CF" w:rsidRPr="00D042F8" w:rsidRDefault="00D042F8" w:rsidP="005C7B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>149</w:t>
            </w:r>
            <w:r w:rsidR="00F96BD5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C7B49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</w:tr>
      <w:tr w:rsidR="008017CF" w:rsidTr="00AE2A01">
        <w:trPr>
          <w:gridAfter w:val="1"/>
          <w:wAfter w:w="71" w:type="dxa"/>
          <w:trHeight w:val="252"/>
        </w:trPr>
        <w:tc>
          <w:tcPr>
            <w:tcW w:w="1612" w:type="dxa"/>
            <w:tcBorders>
              <w:top w:val="single" w:sz="4" w:space="0" w:color="auto"/>
            </w:tcBorders>
          </w:tcPr>
          <w:p w:rsidR="008017CF" w:rsidRDefault="008017CF" w:rsidP="006030D5">
            <w:pPr>
              <w:ind w:right="-432"/>
              <w:rPr>
                <w:rFonts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8017CF" w:rsidRDefault="008017CF" w:rsidP="00603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8017CF" w:rsidRDefault="008017CF" w:rsidP="00603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8017CF" w:rsidRDefault="008017CF" w:rsidP="00603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8017CF" w:rsidRDefault="008017CF" w:rsidP="00603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8017CF" w:rsidRDefault="008017CF" w:rsidP="00603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8017CF" w:rsidRDefault="008017CF" w:rsidP="00603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8017CF" w:rsidRDefault="008017CF" w:rsidP="00603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8017CF" w:rsidRDefault="008017CF" w:rsidP="006030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8017CF" w:rsidRDefault="008017CF" w:rsidP="00603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017CF" w:rsidRDefault="008017CF" w:rsidP="00D042F8">
      <w:pPr>
        <w:pStyle w:val="GvdeMetni"/>
        <w:ind w:right="-432"/>
        <w:jc w:val="both"/>
      </w:pPr>
      <w:r>
        <w:t xml:space="preserve">Yukarıdaki metrekare normal inşaat maliyet bedellerine asansör, kalorifer veya klima tesisatı bedelleri </w:t>
      </w:r>
      <w:proofErr w:type="gramStart"/>
      <w:r>
        <w:t>dahil</w:t>
      </w:r>
      <w:proofErr w:type="gramEnd"/>
      <w:r>
        <w:t xml:space="preserve"> olmayıp, bu bedellere kalorifer veya klima için % 8, asansör için % 6 oranında ilave yapılacaktır. Binanın yaşına göre aşınma payı ayrıca indirilecektir.</w:t>
      </w:r>
    </w:p>
    <w:p w:rsidR="00EC4207" w:rsidRDefault="00EC4207" w:rsidP="00D042F8">
      <w:pPr>
        <w:pStyle w:val="GvdeMetni"/>
        <w:ind w:right="-432"/>
        <w:jc w:val="both"/>
      </w:pPr>
    </w:p>
    <w:p w:rsidR="00EC4207" w:rsidRDefault="00EC4207" w:rsidP="00D042F8">
      <w:pPr>
        <w:pStyle w:val="GvdeMetni"/>
        <w:ind w:right="-432"/>
        <w:jc w:val="both"/>
      </w:pPr>
    </w:p>
    <w:p w:rsidR="00EC4207" w:rsidRDefault="00EC4207" w:rsidP="00D042F8">
      <w:pPr>
        <w:pStyle w:val="GvdeMetni"/>
        <w:ind w:right="-432"/>
        <w:jc w:val="both"/>
      </w:pPr>
    </w:p>
    <w:p w:rsidR="00EC4207" w:rsidRDefault="00EC4207" w:rsidP="00D042F8">
      <w:pPr>
        <w:pStyle w:val="GvdeMetni"/>
        <w:ind w:right="-432"/>
        <w:jc w:val="both"/>
      </w:pPr>
      <w:r>
        <w:rPr>
          <w:b/>
          <w:i/>
          <w:sz w:val="18"/>
          <w:szCs w:val="18"/>
        </w:rPr>
        <w:t xml:space="preserve">                                                  </w:t>
      </w:r>
      <w:r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8017CF" w:rsidRDefault="008017CF" w:rsidP="008017CF">
      <w:pPr>
        <w:ind w:right="-432"/>
        <w:rPr>
          <w:rFonts w:ascii="Arial" w:hAnsi="Arial" w:cs="Arial"/>
          <w:sz w:val="22"/>
          <w:szCs w:val="22"/>
        </w:rPr>
      </w:pPr>
    </w:p>
    <w:sectPr w:rsidR="0080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88"/>
    <w:rsid w:val="00011052"/>
    <w:rsid w:val="0014453D"/>
    <w:rsid w:val="00147B79"/>
    <w:rsid w:val="00192190"/>
    <w:rsid w:val="00230F61"/>
    <w:rsid w:val="0037461D"/>
    <w:rsid w:val="0054682A"/>
    <w:rsid w:val="005A2ED7"/>
    <w:rsid w:val="005C3B5D"/>
    <w:rsid w:val="005C7B49"/>
    <w:rsid w:val="005C7D11"/>
    <w:rsid w:val="005E76EC"/>
    <w:rsid w:val="006147AC"/>
    <w:rsid w:val="00634248"/>
    <w:rsid w:val="006C3D6C"/>
    <w:rsid w:val="00754504"/>
    <w:rsid w:val="007A1E0E"/>
    <w:rsid w:val="007C286F"/>
    <w:rsid w:val="008017CF"/>
    <w:rsid w:val="0086377D"/>
    <w:rsid w:val="00971CF3"/>
    <w:rsid w:val="00A03CBB"/>
    <w:rsid w:val="00A257BD"/>
    <w:rsid w:val="00A77F8C"/>
    <w:rsid w:val="00AE2A01"/>
    <w:rsid w:val="00B34275"/>
    <w:rsid w:val="00B50386"/>
    <w:rsid w:val="00BF7C26"/>
    <w:rsid w:val="00C06AF5"/>
    <w:rsid w:val="00C2125E"/>
    <w:rsid w:val="00C250C9"/>
    <w:rsid w:val="00D042F8"/>
    <w:rsid w:val="00D305FF"/>
    <w:rsid w:val="00D31495"/>
    <w:rsid w:val="00D46B56"/>
    <w:rsid w:val="00D472AA"/>
    <w:rsid w:val="00D62702"/>
    <w:rsid w:val="00D66B77"/>
    <w:rsid w:val="00E12CBC"/>
    <w:rsid w:val="00E327C9"/>
    <w:rsid w:val="00E46E6B"/>
    <w:rsid w:val="00E72794"/>
    <w:rsid w:val="00E75352"/>
    <w:rsid w:val="00EA1BD0"/>
    <w:rsid w:val="00EB3788"/>
    <w:rsid w:val="00EC0399"/>
    <w:rsid w:val="00EC4207"/>
    <w:rsid w:val="00F23B43"/>
    <w:rsid w:val="00F440BE"/>
    <w:rsid w:val="00F969AF"/>
    <w:rsid w:val="00F96BD5"/>
    <w:rsid w:val="00FA18FE"/>
    <w:rsid w:val="00FD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2D6EE-0789-4CC6-9C8C-F4A7C726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8017CF"/>
    <w:pPr>
      <w:ind w:right="-309"/>
    </w:pPr>
    <w:rPr>
      <w:rFonts w:ascii="Arial" w:hAnsi="Arial" w:cs="Arial"/>
      <w:sz w:val="22"/>
    </w:rPr>
  </w:style>
  <w:style w:type="character" w:customStyle="1" w:styleId="GvdeMetniChar">
    <w:name w:val="Gövde Metni Char"/>
    <w:basedOn w:val="VarsaylanParagrafYazTipi"/>
    <w:link w:val="GvdeMetni"/>
    <w:semiHidden/>
    <w:rsid w:val="008017CF"/>
    <w:rPr>
      <w:rFonts w:ascii="Arial" w:eastAsia="Times New Roman" w:hAnsi="Arial" w:cs="Arial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1E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E0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30</cp:revision>
  <cp:lastPrinted>2018-08-29T11:10:00Z</cp:lastPrinted>
  <dcterms:created xsi:type="dcterms:W3CDTF">2017-08-21T10:31:00Z</dcterms:created>
  <dcterms:modified xsi:type="dcterms:W3CDTF">2019-08-29T14:08:00Z</dcterms:modified>
</cp:coreProperties>
</file>